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8E9B9" w14:textId="4A432433" w:rsidR="00FF731F" w:rsidRDefault="00AE0EC5" w:rsidP="00FF731F">
      <w:pPr>
        <w:jc w:val="center"/>
        <w:rPr>
          <w:b/>
          <w:lang w:val="uz-Latn-UZ"/>
        </w:rPr>
      </w:pPr>
      <w:r>
        <w:rPr>
          <w:noProof/>
        </w:rPr>
        <w:drawing>
          <wp:anchor distT="0" distB="0" distL="114300" distR="114300" simplePos="0" relativeHeight="251661312" behindDoc="1" locked="0" layoutInCell="1" allowOverlap="1" wp14:anchorId="0CD08A34" wp14:editId="6EEE1250">
            <wp:simplePos x="0" y="0"/>
            <wp:positionH relativeFrom="page">
              <wp:align>center</wp:align>
            </wp:positionH>
            <wp:positionV relativeFrom="paragraph">
              <wp:posOffset>6824</wp:posOffset>
            </wp:positionV>
            <wp:extent cx="4046220" cy="1344295"/>
            <wp:effectExtent l="0" t="0" r="0" b="8255"/>
            <wp:wrapTight wrapText="bothSides">
              <wp:wrapPolygon edited="0">
                <wp:start x="0" y="0"/>
                <wp:lineTo x="0" y="21427"/>
                <wp:lineTo x="21458" y="21427"/>
                <wp:lineTo x="21458" y="0"/>
                <wp:lineTo x="0" y="0"/>
              </wp:wrapPolygon>
            </wp:wrapTight>
            <wp:docPr id="1312119843" name="Picture 1" descr="RANGLIY RASIMLAR OLAMI. FOTO - 2017 MODA VA DIZAY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NGLIY RASIMLAR OLAMI. FOTO - 2017 MODA VA DIZAY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51475" cy="13458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49EDC1" w14:textId="77777777" w:rsidR="00FF731F" w:rsidRDefault="00FF731F" w:rsidP="00FF731F">
      <w:pPr>
        <w:jc w:val="center"/>
        <w:rPr>
          <w:b/>
          <w:lang w:val="uz-Latn-UZ"/>
        </w:rPr>
      </w:pPr>
    </w:p>
    <w:p w14:paraId="458EAA4B" w14:textId="77777777" w:rsidR="00AE0EC5" w:rsidRDefault="00AE0EC5" w:rsidP="00FF731F">
      <w:pPr>
        <w:jc w:val="center"/>
        <w:rPr>
          <w:b/>
          <w:color w:val="833C0B" w:themeColor="accent2" w:themeShade="80"/>
          <w:lang w:val="uz-Latn-UZ"/>
        </w:rPr>
      </w:pPr>
    </w:p>
    <w:p w14:paraId="4D414CD8" w14:textId="77777777" w:rsidR="00AE0EC5" w:rsidRDefault="00AE0EC5" w:rsidP="00FF731F">
      <w:pPr>
        <w:jc w:val="center"/>
        <w:rPr>
          <w:b/>
          <w:color w:val="833C0B" w:themeColor="accent2" w:themeShade="80"/>
          <w:lang w:val="uz-Latn-UZ"/>
        </w:rPr>
      </w:pPr>
    </w:p>
    <w:p w14:paraId="4319C228" w14:textId="77777777" w:rsidR="00AE0EC5" w:rsidRDefault="00AE0EC5" w:rsidP="00FF731F">
      <w:pPr>
        <w:jc w:val="center"/>
        <w:rPr>
          <w:b/>
          <w:color w:val="833C0B" w:themeColor="accent2" w:themeShade="80"/>
          <w:lang w:val="uz-Latn-UZ"/>
        </w:rPr>
      </w:pPr>
    </w:p>
    <w:p w14:paraId="2B99D92A" w14:textId="77777777" w:rsidR="00AE0EC5" w:rsidRDefault="00AE0EC5" w:rsidP="00FF731F">
      <w:pPr>
        <w:jc w:val="center"/>
        <w:rPr>
          <w:b/>
          <w:color w:val="833C0B" w:themeColor="accent2" w:themeShade="80"/>
          <w:lang w:val="uz-Latn-UZ"/>
        </w:rPr>
      </w:pPr>
    </w:p>
    <w:p w14:paraId="7CF42BBF" w14:textId="77777777" w:rsidR="00AE0EC5" w:rsidRDefault="00AE0EC5" w:rsidP="00FF731F">
      <w:pPr>
        <w:jc w:val="center"/>
        <w:rPr>
          <w:b/>
          <w:color w:val="833C0B" w:themeColor="accent2" w:themeShade="80"/>
          <w:lang w:val="uz-Latn-UZ"/>
        </w:rPr>
      </w:pPr>
    </w:p>
    <w:p w14:paraId="6313023A" w14:textId="77777777" w:rsidR="00AE0EC5" w:rsidRDefault="00AE0EC5" w:rsidP="00FF731F">
      <w:pPr>
        <w:jc w:val="center"/>
        <w:rPr>
          <w:b/>
          <w:color w:val="833C0B" w:themeColor="accent2" w:themeShade="80"/>
          <w:lang w:val="uz-Latn-UZ"/>
        </w:rPr>
      </w:pPr>
    </w:p>
    <w:p w14:paraId="5E20BE95" w14:textId="77777777" w:rsidR="00AE0EC5" w:rsidRPr="00F83C20" w:rsidRDefault="00AE0EC5" w:rsidP="00AE0EC5">
      <w:pPr>
        <w:jc w:val="center"/>
        <w:rPr>
          <w:rFonts w:eastAsiaTheme="minorHAnsi" w:cstheme="minorBidi"/>
          <w:b/>
          <w:bCs/>
          <w:color w:val="C00000"/>
          <w:sz w:val="28"/>
          <w:szCs w:val="22"/>
          <w:lang w:val="uz-Latn-UZ" w:eastAsia="en-US"/>
        </w:rPr>
      </w:pPr>
      <w:r w:rsidRPr="00F83C20">
        <w:rPr>
          <w:rFonts w:eastAsiaTheme="minorHAnsi" w:cstheme="minorBidi"/>
          <w:b/>
          <w:bCs/>
          <w:color w:val="C00000"/>
          <w:sz w:val="28"/>
          <w:szCs w:val="22"/>
          <w:lang w:val="uz-Latn-UZ" w:eastAsia="en-US"/>
        </w:rPr>
        <w:t>O`zbekiston Respublikasi</w:t>
      </w:r>
    </w:p>
    <w:p w14:paraId="293C4534" w14:textId="77777777" w:rsidR="00AE0EC5" w:rsidRPr="00F83C20" w:rsidRDefault="00AE0EC5" w:rsidP="00AE0EC5">
      <w:pPr>
        <w:jc w:val="center"/>
        <w:rPr>
          <w:rFonts w:eastAsiaTheme="minorHAnsi" w:cstheme="minorBidi"/>
          <w:b/>
          <w:bCs/>
          <w:color w:val="C00000"/>
          <w:sz w:val="28"/>
          <w:szCs w:val="22"/>
          <w:lang w:val="uz-Latn-UZ" w:eastAsia="en-US"/>
        </w:rPr>
      </w:pPr>
      <w:r w:rsidRPr="00F83C20">
        <w:rPr>
          <w:rFonts w:eastAsiaTheme="minorHAnsi" w:cstheme="minorBidi"/>
          <w:b/>
          <w:bCs/>
          <w:color w:val="C00000"/>
          <w:sz w:val="28"/>
          <w:szCs w:val="22"/>
          <w:lang w:val="uz-Latn-UZ" w:eastAsia="en-US"/>
        </w:rPr>
        <w:t>Alisher Navoiy nomli</w:t>
      </w:r>
    </w:p>
    <w:p w14:paraId="0837A506" w14:textId="77777777" w:rsidR="00AE0EC5" w:rsidRPr="00F83C20" w:rsidRDefault="00AE0EC5" w:rsidP="00AE0EC5">
      <w:pPr>
        <w:jc w:val="center"/>
        <w:rPr>
          <w:rFonts w:eastAsiaTheme="minorHAnsi" w:cstheme="minorBidi"/>
          <w:b/>
          <w:bCs/>
          <w:color w:val="C00000"/>
          <w:sz w:val="28"/>
          <w:szCs w:val="22"/>
          <w:lang w:val="uz-Latn-UZ" w:eastAsia="en-US"/>
        </w:rPr>
      </w:pPr>
      <w:r w:rsidRPr="00F83C20">
        <w:rPr>
          <w:rFonts w:eastAsiaTheme="minorHAnsi" w:cstheme="minorBidi"/>
          <w:b/>
          <w:bCs/>
          <w:color w:val="C00000"/>
          <w:sz w:val="28"/>
          <w:szCs w:val="22"/>
          <w:lang w:val="uz-Latn-UZ" w:eastAsia="en-US"/>
        </w:rPr>
        <w:t>O`zbekistonMilliy kutubxonasi</w:t>
      </w:r>
    </w:p>
    <w:p w14:paraId="59C29572" w14:textId="77777777" w:rsidR="00AE0EC5" w:rsidRPr="00AE0EC5" w:rsidRDefault="00AE0EC5" w:rsidP="00AE0EC5">
      <w:pPr>
        <w:jc w:val="center"/>
        <w:rPr>
          <w:rFonts w:eastAsiaTheme="minorHAnsi" w:cstheme="minorBidi"/>
          <w:b/>
          <w:bCs/>
          <w:color w:val="0070C0"/>
          <w:sz w:val="28"/>
          <w:szCs w:val="22"/>
          <w:lang w:val="uz-Latn-UZ" w:eastAsia="en-US"/>
        </w:rPr>
      </w:pPr>
    </w:p>
    <w:p w14:paraId="18EC0E15" w14:textId="77777777" w:rsidR="00AE0EC5" w:rsidRPr="00AE0EC5" w:rsidRDefault="00AE0EC5" w:rsidP="00AE0EC5">
      <w:pPr>
        <w:jc w:val="center"/>
        <w:rPr>
          <w:rFonts w:eastAsiaTheme="minorHAnsi" w:cstheme="minorBidi"/>
          <w:b/>
          <w:bCs/>
          <w:color w:val="0070C0"/>
          <w:sz w:val="28"/>
          <w:szCs w:val="22"/>
          <w:lang w:val="uz-Latn-UZ" w:eastAsia="en-US"/>
        </w:rPr>
      </w:pPr>
      <w:r w:rsidRPr="00AE0EC5">
        <w:rPr>
          <w:rFonts w:eastAsiaTheme="minorHAnsi" w:cstheme="minorBidi"/>
          <w:b/>
          <w:bCs/>
          <w:color w:val="0070C0"/>
          <w:sz w:val="28"/>
          <w:szCs w:val="22"/>
          <w:lang w:val="uz-Latn-UZ" w:eastAsia="en-US"/>
        </w:rPr>
        <w:t>Sharof Rashidov nomli</w:t>
      </w:r>
    </w:p>
    <w:p w14:paraId="32E50309" w14:textId="77777777" w:rsidR="00AE0EC5" w:rsidRPr="00AE0EC5" w:rsidRDefault="00AE0EC5" w:rsidP="00AE0EC5">
      <w:pPr>
        <w:jc w:val="center"/>
        <w:rPr>
          <w:rFonts w:eastAsiaTheme="minorHAnsi" w:cstheme="minorBidi"/>
          <w:b/>
          <w:bCs/>
          <w:color w:val="0070C0"/>
          <w:sz w:val="28"/>
          <w:szCs w:val="22"/>
          <w:lang w:val="uz-Latn-UZ" w:eastAsia="en-US"/>
        </w:rPr>
      </w:pPr>
      <w:r w:rsidRPr="00AE0EC5">
        <w:rPr>
          <w:rFonts w:eastAsiaTheme="minorHAnsi" w:cstheme="minorBidi"/>
          <w:b/>
          <w:bCs/>
          <w:color w:val="0070C0"/>
          <w:sz w:val="28"/>
          <w:szCs w:val="22"/>
          <w:lang w:val="uz-Latn-UZ" w:eastAsia="en-US"/>
        </w:rPr>
        <w:t>Jizzax viloyati Axborot-kutubxona markazi</w:t>
      </w:r>
    </w:p>
    <w:p w14:paraId="16B24E15" w14:textId="77777777" w:rsidR="00AE0EC5" w:rsidRPr="00AE0EC5" w:rsidRDefault="00AE0EC5" w:rsidP="00AE0EC5">
      <w:pPr>
        <w:jc w:val="center"/>
        <w:rPr>
          <w:rFonts w:eastAsiaTheme="minorHAnsi" w:cstheme="minorBidi"/>
          <w:b/>
          <w:bCs/>
          <w:color w:val="0070C0"/>
          <w:sz w:val="28"/>
          <w:szCs w:val="22"/>
          <w:lang w:val="uz-Latn-UZ" w:eastAsia="en-US"/>
        </w:rPr>
      </w:pPr>
    </w:p>
    <w:p w14:paraId="516A3EFD" w14:textId="77777777" w:rsidR="00AE0EC5" w:rsidRPr="00AE0EC5" w:rsidRDefault="00AE0EC5" w:rsidP="00AE0EC5">
      <w:pPr>
        <w:jc w:val="center"/>
        <w:rPr>
          <w:rFonts w:eastAsiaTheme="minorHAnsi" w:cstheme="minorBidi"/>
          <w:b/>
          <w:bCs/>
          <w:color w:val="0070C0"/>
          <w:sz w:val="28"/>
          <w:szCs w:val="22"/>
          <w:lang w:val="uz-Latn-UZ" w:eastAsia="en-US"/>
        </w:rPr>
      </w:pPr>
      <w:r w:rsidRPr="00AE0EC5">
        <w:rPr>
          <w:rFonts w:eastAsiaTheme="minorHAnsi" w:cstheme="minorBidi"/>
          <w:b/>
          <w:bCs/>
          <w:color w:val="0070C0"/>
          <w:sz w:val="28"/>
          <w:szCs w:val="22"/>
          <w:lang w:val="uz-Latn-UZ" w:eastAsia="en-US"/>
        </w:rPr>
        <w:t>Zarbdor tumani</w:t>
      </w:r>
    </w:p>
    <w:p w14:paraId="73FF550F" w14:textId="77777777" w:rsidR="00AE0EC5" w:rsidRPr="00AE0EC5" w:rsidRDefault="00AE0EC5" w:rsidP="00AE0EC5">
      <w:pPr>
        <w:jc w:val="center"/>
        <w:rPr>
          <w:rFonts w:eastAsiaTheme="minorHAnsi" w:cstheme="minorBidi"/>
          <w:b/>
          <w:bCs/>
          <w:color w:val="0070C0"/>
          <w:sz w:val="28"/>
          <w:szCs w:val="22"/>
          <w:lang w:val="uz-Latn-UZ" w:eastAsia="en-US"/>
        </w:rPr>
      </w:pPr>
      <w:r w:rsidRPr="00AE0EC5">
        <w:rPr>
          <w:rFonts w:eastAsiaTheme="minorHAnsi" w:cstheme="minorBidi"/>
          <w:b/>
          <w:bCs/>
          <w:color w:val="0070C0"/>
          <w:sz w:val="28"/>
          <w:szCs w:val="22"/>
          <w:lang w:val="uz-Latn-UZ" w:eastAsia="en-US"/>
        </w:rPr>
        <w:t>Axborot-kutubxona markazi</w:t>
      </w:r>
    </w:p>
    <w:p w14:paraId="256F28E5" w14:textId="77777777" w:rsidR="00AE0EC5" w:rsidRPr="00AE0EC5" w:rsidRDefault="00AE0EC5" w:rsidP="00AE0EC5">
      <w:pPr>
        <w:jc w:val="center"/>
        <w:rPr>
          <w:rFonts w:eastAsiaTheme="minorHAnsi" w:cstheme="minorBidi"/>
          <w:b/>
          <w:bCs/>
          <w:color w:val="0070C0"/>
          <w:sz w:val="28"/>
          <w:szCs w:val="22"/>
          <w:lang w:val="uz-Latn-UZ" w:eastAsia="en-US"/>
        </w:rPr>
      </w:pPr>
    </w:p>
    <w:p w14:paraId="3480AA31" w14:textId="016F5FBA" w:rsidR="00AE0EC5" w:rsidRDefault="00AE0EC5" w:rsidP="00AE0EC5">
      <w:pPr>
        <w:jc w:val="center"/>
        <w:rPr>
          <w:rFonts w:eastAsiaTheme="minorHAnsi" w:cstheme="minorBidi"/>
          <w:b/>
          <w:bCs/>
          <w:color w:val="0070C0"/>
          <w:sz w:val="28"/>
          <w:szCs w:val="22"/>
          <w:lang w:val="uz-Latn-UZ" w:eastAsia="en-US"/>
        </w:rPr>
      </w:pPr>
      <w:r w:rsidRPr="00AE0EC5">
        <w:rPr>
          <w:rFonts w:eastAsiaTheme="minorHAnsi" w:cstheme="minorBidi"/>
          <w:b/>
          <w:bCs/>
          <w:color w:val="0070C0"/>
          <w:sz w:val="28"/>
          <w:szCs w:val="22"/>
          <w:lang w:val="uz-Latn-UZ" w:eastAsia="en-US"/>
        </w:rPr>
        <w:t>Axborot va bibliografiya bo`limi tomonidan</w:t>
      </w:r>
      <w:r w:rsidR="00F83C20">
        <w:rPr>
          <w:rFonts w:eastAsiaTheme="minorHAnsi" w:cstheme="minorBidi"/>
          <w:b/>
          <w:bCs/>
          <w:color w:val="0070C0"/>
          <w:sz w:val="28"/>
          <w:szCs w:val="22"/>
          <w:lang w:val="uz-Latn-UZ" w:eastAsia="en-US"/>
        </w:rPr>
        <w:t xml:space="preserve"> tayyorlangan</w:t>
      </w:r>
    </w:p>
    <w:p w14:paraId="372A5371" w14:textId="77777777" w:rsidR="00F83C20" w:rsidRDefault="00F83C20" w:rsidP="00AE0EC5">
      <w:pPr>
        <w:jc w:val="center"/>
        <w:rPr>
          <w:rFonts w:eastAsiaTheme="minorHAnsi" w:cstheme="minorBidi"/>
          <w:b/>
          <w:bCs/>
          <w:color w:val="0070C0"/>
          <w:sz w:val="28"/>
          <w:szCs w:val="22"/>
          <w:lang w:val="uz-Latn-UZ" w:eastAsia="en-US"/>
        </w:rPr>
      </w:pPr>
    </w:p>
    <w:p w14:paraId="58490C35" w14:textId="77777777" w:rsidR="00F83C20" w:rsidRPr="00FF731F" w:rsidRDefault="00F83C20" w:rsidP="00F83C20">
      <w:pPr>
        <w:spacing w:line="360" w:lineRule="auto"/>
        <w:jc w:val="center"/>
        <w:rPr>
          <w:b/>
          <w:sz w:val="44"/>
          <w:szCs w:val="28"/>
          <w:lang w:val="uz-Latn-UZ"/>
        </w:rPr>
      </w:pPr>
      <w:r w:rsidRPr="00F83C20">
        <w:rPr>
          <w:bCs/>
          <w:color w:val="C00000"/>
          <w:sz w:val="44"/>
          <w:szCs w:val="44"/>
          <w:lang w:val="uz-Latn-UZ"/>
        </w:rPr>
        <w:t>“Xalq dostonlari – ma’naviyat xazinasi”</w:t>
      </w:r>
      <w:r w:rsidRPr="00F83C20">
        <w:rPr>
          <w:color w:val="C00000"/>
          <w:sz w:val="44"/>
          <w:szCs w:val="28"/>
          <w:lang w:val="uz-Latn-UZ"/>
        </w:rPr>
        <w:t xml:space="preserve"> </w:t>
      </w:r>
      <w:r w:rsidRPr="00F83C20">
        <w:rPr>
          <w:color w:val="2E74B5" w:themeColor="accent1" w:themeShade="BF"/>
          <w:sz w:val="44"/>
          <w:szCs w:val="28"/>
          <w:lang w:val="uz-Latn-UZ"/>
        </w:rPr>
        <w:t>nomli</w:t>
      </w:r>
      <w:r w:rsidRPr="00FF731F">
        <w:rPr>
          <w:b/>
          <w:sz w:val="44"/>
          <w:szCs w:val="28"/>
          <w:lang w:val="uz-Latn-UZ"/>
        </w:rPr>
        <w:t xml:space="preserve"> </w:t>
      </w:r>
    </w:p>
    <w:p w14:paraId="056627D9" w14:textId="77777777" w:rsidR="00F83C20" w:rsidRPr="00F83C20" w:rsidRDefault="00F83C20" w:rsidP="00F83C20">
      <w:pPr>
        <w:spacing w:line="360" w:lineRule="auto"/>
        <w:jc w:val="center"/>
        <w:rPr>
          <w:i/>
          <w:color w:val="2E74B5" w:themeColor="accent1" w:themeShade="BF"/>
          <w:sz w:val="32"/>
          <w:szCs w:val="28"/>
          <w:lang w:val="uz-Latn-UZ"/>
        </w:rPr>
      </w:pPr>
      <w:r w:rsidRPr="00F83C20">
        <w:rPr>
          <w:i/>
          <w:color w:val="2E74B5" w:themeColor="accent1" w:themeShade="BF"/>
          <w:sz w:val="32"/>
          <w:szCs w:val="28"/>
          <w:lang w:val="uz-Latn-UZ"/>
        </w:rPr>
        <w:t>Yozma bibliografik sharh</w:t>
      </w:r>
    </w:p>
    <w:p w14:paraId="5BA7913E" w14:textId="2B11EFBC" w:rsidR="00F83C20" w:rsidRDefault="00F83C20" w:rsidP="00AE0EC5">
      <w:pPr>
        <w:jc w:val="center"/>
        <w:rPr>
          <w:rFonts w:eastAsiaTheme="minorHAnsi" w:cstheme="minorBidi"/>
          <w:b/>
          <w:bCs/>
          <w:color w:val="0070C0"/>
          <w:sz w:val="28"/>
          <w:szCs w:val="22"/>
          <w:lang w:val="uz-Latn-UZ" w:eastAsia="en-US"/>
        </w:rPr>
      </w:pPr>
      <w:r>
        <w:rPr>
          <w:b/>
          <w:noProof/>
          <w:color w:val="FF0000"/>
        </w:rPr>
        <w:drawing>
          <wp:anchor distT="0" distB="0" distL="114300" distR="114300" simplePos="0" relativeHeight="251658240" behindDoc="1" locked="0" layoutInCell="1" allowOverlap="1" wp14:anchorId="0BB3A111" wp14:editId="1B468DAC">
            <wp:simplePos x="0" y="0"/>
            <wp:positionH relativeFrom="page">
              <wp:posOffset>1600455</wp:posOffset>
            </wp:positionH>
            <wp:positionV relativeFrom="paragraph">
              <wp:posOffset>175307</wp:posOffset>
            </wp:positionV>
            <wp:extent cx="4714677" cy="2652006"/>
            <wp:effectExtent l="0" t="0" r="0" b="0"/>
            <wp:wrapTight wrapText="bothSides">
              <wp:wrapPolygon edited="0">
                <wp:start x="0" y="0"/>
                <wp:lineTo x="0" y="21414"/>
                <wp:lineTo x="21472" y="21414"/>
                <wp:lineTo x="21472" y="0"/>
                <wp:lineTo x="0" y="0"/>
              </wp:wrapPolygon>
            </wp:wrapTight>
            <wp:docPr id="179069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14677" cy="2652006"/>
                    </a:xfrm>
                    <a:prstGeom prst="rect">
                      <a:avLst/>
                    </a:prstGeom>
                    <a:noFill/>
                  </pic:spPr>
                </pic:pic>
              </a:graphicData>
            </a:graphic>
            <wp14:sizeRelH relativeFrom="margin">
              <wp14:pctWidth>0</wp14:pctWidth>
            </wp14:sizeRelH>
            <wp14:sizeRelV relativeFrom="margin">
              <wp14:pctHeight>0</wp14:pctHeight>
            </wp14:sizeRelV>
          </wp:anchor>
        </w:drawing>
      </w:r>
    </w:p>
    <w:p w14:paraId="1AF881F9" w14:textId="77777777" w:rsidR="00F83C20" w:rsidRPr="00AE0EC5" w:rsidRDefault="00F83C20" w:rsidP="00AE0EC5">
      <w:pPr>
        <w:jc w:val="center"/>
        <w:rPr>
          <w:rFonts w:eastAsiaTheme="minorHAnsi" w:cstheme="minorBidi"/>
          <w:b/>
          <w:bCs/>
          <w:color w:val="0070C0"/>
          <w:sz w:val="28"/>
          <w:szCs w:val="22"/>
          <w:lang w:val="uz-Latn-UZ" w:eastAsia="en-US"/>
        </w:rPr>
      </w:pPr>
    </w:p>
    <w:p w14:paraId="01A8E207" w14:textId="4609EE6D" w:rsidR="00FF731F" w:rsidRPr="00AE0EC5" w:rsidRDefault="00FF731F" w:rsidP="00AE0EC5">
      <w:pPr>
        <w:rPr>
          <w:b/>
          <w:lang w:val="uz-Latn-UZ"/>
        </w:rPr>
      </w:pPr>
    </w:p>
    <w:p w14:paraId="46F3EA47" w14:textId="77777777" w:rsidR="00FF731F" w:rsidRPr="00164EE1" w:rsidRDefault="00FF731F" w:rsidP="00FF731F">
      <w:pPr>
        <w:jc w:val="center"/>
        <w:rPr>
          <w:b/>
          <w:color w:val="FF0000"/>
          <w:lang w:val="uz-Cyrl-UZ"/>
        </w:rPr>
      </w:pPr>
    </w:p>
    <w:p w14:paraId="166F876E" w14:textId="31F8A656" w:rsidR="00FF731F" w:rsidRPr="00164EE1" w:rsidRDefault="00FF731F" w:rsidP="00FF731F">
      <w:pPr>
        <w:jc w:val="center"/>
        <w:rPr>
          <w:b/>
          <w:color w:val="FF0000"/>
          <w:lang w:val="uz-Cyrl-UZ"/>
        </w:rPr>
      </w:pPr>
    </w:p>
    <w:p w14:paraId="4FAB3989" w14:textId="77777777" w:rsidR="00FF731F" w:rsidRPr="00164EE1" w:rsidRDefault="00FF731F" w:rsidP="00FF731F">
      <w:pPr>
        <w:jc w:val="center"/>
        <w:rPr>
          <w:b/>
          <w:color w:val="FF0000"/>
          <w:lang w:val="uz-Cyrl-UZ"/>
        </w:rPr>
      </w:pPr>
    </w:p>
    <w:p w14:paraId="76CB2DE9" w14:textId="325721E2" w:rsidR="00FF731F" w:rsidRDefault="00FF731F" w:rsidP="00FF731F">
      <w:pPr>
        <w:jc w:val="center"/>
        <w:rPr>
          <w:b/>
          <w:color w:val="FF0000"/>
          <w:lang w:val="uz-Cyrl-UZ"/>
        </w:rPr>
      </w:pPr>
    </w:p>
    <w:p w14:paraId="6BAD281F" w14:textId="4CDC0960" w:rsidR="00FF731F" w:rsidRDefault="00FF731F" w:rsidP="00FF731F">
      <w:pPr>
        <w:jc w:val="center"/>
        <w:rPr>
          <w:b/>
          <w:color w:val="FF0000"/>
          <w:lang w:val="uz-Cyrl-UZ"/>
        </w:rPr>
      </w:pPr>
    </w:p>
    <w:p w14:paraId="6CE91D6D" w14:textId="23BA3C39" w:rsidR="00FF731F" w:rsidRDefault="00FF731F" w:rsidP="00FF731F">
      <w:pPr>
        <w:jc w:val="center"/>
        <w:rPr>
          <w:b/>
          <w:color w:val="FF0000"/>
          <w:lang w:val="uz-Cyrl-UZ"/>
        </w:rPr>
      </w:pPr>
    </w:p>
    <w:p w14:paraId="0F6975A8" w14:textId="4E6C5939" w:rsidR="00FF731F" w:rsidRPr="00FF731F" w:rsidRDefault="00FF731F" w:rsidP="00FF731F">
      <w:pPr>
        <w:rPr>
          <w:b/>
          <w:color w:val="FF0000"/>
          <w:lang w:val="uz-Latn-UZ"/>
        </w:rPr>
      </w:pPr>
    </w:p>
    <w:p w14:paraId="5BD3554B" w14:textId="266251EA" w:rsidR="00FF731F" w:rsidRPr="00164EE1" w:rsidRDefault="00FF731F" w:rsidP="00FF731F">
      <w:pPr>
        <w:jc w:val="center"/>
        <w:rPr>
          <w:b/>
          <w:color w:val="FF0000"/>
          <w:lang w:val="uz-Cyrl-UZ"/>
        </w:rPr>
      </w:pPr>
    </w:p>
    <w:p w14:paraId="557BFEFA" w14:textId="689AA96D" w:rsidR="00FF731F" w:rsidRPr="00A73171" w:rsidRDefault="00FF731F" w:rsidP="00FF731F">
      <w:pPr>
        <w:jc w:val="center"/>
        <w:rPr>
          <w:noProof/>
          <w:lang w:val="uz-Cyrl-UZ"/>
        </w:rPr>
      </w:pPr>
    </w:p>
    <w:p w14:paraId="10F1A9C5" w14:textId="3BE8616E" w:rsidR="00FF731F" w:rsidRPr="00FF731F" w:rsidRDefault="00FF731F" w:rsidP="00FF731F">
      <w:pPr>
        <w:jc w:val="center"/>
        <w:rPr>
          <w:b/>
          <w:color w:val="FF0000"/>
          <w:lang w:val="uz-Latn-UZ"/>
        </w:rPr>
      </w:pPr>
    </w:p>
    <w:p w14:paraId="220AA217" w14:textId="706FB8BB" w:rsidR="00FF731F" w:rsidRPr="00FF731F" w:rsidRDefault="00FF731F" w:rsidP="00FF731F">
      <w:pPr>
        <w:jc w:val="center"/>
        <w:rPr>
          <w:b/>
          <w:color w:val="FF0000"/>
          <w:lang w:val="uz-Latn-UZ"/>
        </w:rPr>
      </w:pPr>
    </w:p>
    <w:p w14:paraId="0CF916B0" w14:textId="6FC220FA" w:rsidR="00FF731F" w:rsidRPr="00FF731F" w:rsidRDefault="00FF731F" w:rsidP="00FF731F">
      <w:pPr>
        <w:jc w:val="center"/>
        <w:rPr>
          <w:b/>
          <w:color w:val="FF0000"/>
          <w:lang w:val="uz-Latn-UZ"/>
        </w:rPr>
      </w:pPr>
    </w:p>
    <w:p w14:paraId="4AE8189B" w14:textId="45406039" w:rsidR="00FF731F" w:rsidRPr="00FF731F" w:rsidRDefault="00FF731F" w:rsidP="00FF731F">
      <w:pPr>
        <w:spacing w:line="360" w:lineRule="auto"/>
        <w:jc w:val="center"/>
        <w:rPr>
          <w:b/>
          <w:color w:val="FF0000"/>
          <w:lang w:val="uz-Latn-UZ"/>
        </w:rPr>
      </w:pPr>
    </w:p>
    <w:p w14:paraId="54BA1255" w14:textId="46984BB9" w:rsidR="00FF731F" w:rsidRPr="00F83C20" w:rsidRDefault="006E4D9E" w:rsidP="006E4D9E">
      <w:pPr>
        <w:tabs>
          <w:tab w:val="left" w:pos="3720"/>
        </w:tabs>
        <w:rPr>
          <w:b/>
          <w:color w:val="2E74B5" w:themeColor="accent1" w:themeShade="BF"/>
          <w:sz w:val="28"/>
          <w:szCs w:val="28"/>
          <w:lang w:val="uz-Latn-UZ"/>
        </w:rPr>
      </w:pPr>
      <w:r>
        <w:rPr>
          <w:bCs/>
          <w:sz w:val="44"/>
          <w:szCs w:val="44"/>
          <w:lang w:val="uz-Latn-UZ"/>
        </w:rPr>
        <w:t xml:space="preserve">                             </w:t>
      </w:r>
      <w:r w:rsidR="00AE0EC5" w:rsidRPr="00082F69">
        <w:rPr>
          <w:b/>
          <w:color w:val="2E74B5" w:themeColor="accent1" w:themeShade="BF"/>
          <w:sz w:val="28"/>
          <w:szCs w:val="28"/>
          <w:lang w:val="uz-Latn-UZ"/>
        </w:rPr>
        <w:t>Zarbdor</w:t>
      </w:r>
      <w:r w:rsidR="00FF731F" w:rsidRPr="00082F69">
        <w:rPr>
          <w:b/>
          <w:color w:val="2E74B5" w:themeColor="accent1" w:themeShade="BF"/>
          <w:sz w:val="28"/>
          <w:szCs w:val="28"/>
          <w:lang w:val="uz-Latn-UZ"/>
        </w:rPr>
        <w:t>-202</w:t>
      </w:r>
      <w:r w:rsidR="00FF731F" w:rsidRPr="00F83C20">
        <w:rPr>
          <w:b/>
          <w:color w:val="2E74B5" w:themeColor="accent1" w:themeShade="BF"/>
          <w:sz w:val="28"/>
          <w:szCs w:val="28"/>
          <w:lang w:val="uz-Latn-UZ"/>
        </w:rPr>
        <w:t>6</w:t>
      </w:r>
    </w:p>
    <w:p w14:paraId="015E1ABA" w14:textId="77777777" w:rsidR="00FF731F" w:rsidRPr="00082F69" w:rsidRDefault="00FF731F" w:rsidP="00FF731F">
      <w:pPr>
        <w:tabs>
          <w:tab w:val="left" w:pos="3720"/>
        </w:tabs>
        <w:jc w:val="center"/>
        <w:rPr>
          <w:b/>
          <w:color w:val="FF0000"/>
          <w:sz w:val="28"/>
          <w:szCs w:val="28"/>
          <w:lang w:val="uz-Latn-UZ"/>
        </w:rPr>
      </w:pPr>
    </w:p>
    <w:p w14:paraId="45060ED1" w14:textId="77777777" w:rsidR="00FF731F" w:rsidRPr="00082F69" w:rsidRDefault="00FF731F" w:rsidP="00F83C20">
      <w:pPr>
        <w:tabs>
          <w:tab w:val="left" w:pos="3720"/>
        </w:tabs>
        <w:rPr>
          <w:sz w:val="28"/>
          <w:szCs w:val="28"/>
          <w:lang w:val="uz-Latn-UZ"/>
        </w:rPr>
      </w:pPr>
    </w:p>
    <w:p w14:paraId="76629A79" w14:textId="77777777" w:rsidR="00FF731F" w:rsidRPr="0066373B" w:rsidRDefault="00FF731F" w:rsidP="00FF731F">
      <w:pPr>
        <w:tabs>
          <w:tab w:val="left" w:pos="3720"/>
        </w:tabs>
        <w:rPr>
          <w:sz w:val="28"/>
          <w:szCs w:val="28"/>
          <w:lang w:val="uz-Cyrl-UZ"/>
        </w:rPr>
      </w:pPr>
      <w:r w:rsidRPr="00082F69">
        <w:rPr>
          <w:sz w:val="28"/>
          <w:szCs w:val="28"/>
          <w:lang w:val="uz-Latn-UZ"/>
        </w:rPr>
        <w:t xml:space="preserve">UO’K </w:t>
      </w:r>
      <w:r w:rsidRPr="0066373B">
        <w:rPr>
          <w:sz w:val="28"/>
          <w:szCs w:val="28"/>
          <w:lang w:val="uz-Cyrl-UZ"/>
        </w:rPr>
        <w:t>398</w:t>
      </w:r>
    </w:p>
    <w:p w14:paraId="7B366351" w14:textId="77777777" w:rsidR="006E4D9E" w:rsidRPr="006E4D9E" w:rsidRDefault="00FF731F" w:rsidP="006E4D9E">
      <w:pPr>
        <w:rPr>
          <w:sz w:val="28"/>
          <w:szCs w:val="28"/>
          <w:lang w:val="uz-Latn-UZ"/>
        </w:rPr>
      </w:pPr>
      <w:r w:rsidRPr="00082F69">
        <w:rPr>
          <w:sz w:val="28"/>
          <w:szCs w:val="28"/>
          <w:lang w:val="uz-Latn-UZ"/>
        </w:rPr>
        <w:t xml:space="preserve">KBK </w:t>
      </w:r>
      <w:r w:rsidRPr="0066373B">
        <w:rPr>
          <w:sz w:val="28"/>
          <w:szCs w:val="28"/>
          <w:lang w:val="uz-Cyrl-UZ"/>
        </w:rPr>
        <w:t>8</w:t>
      </w:r>
      <w:r w:rsidR="00AE0EC5">
        <w:rPr>
          <w:sz w:val="28"/>
          <w:szCs w:val="28"/>
          <w:lang w:val="uz-Latn-UZ"/>
        </w:rPr>
        <w:t>2.3</w:t>
      </w:r>
      <w:r w:rsidR="006E4D9E">
        <w:rPr>
          <w:sz w:val="28"/>
          <w:szCs w:val="28"/>
          <w:lang w:val="uz-Latn-UZ"/>
        </w:rPr>
        <w:t xml:space="preserve">                                                      </w:t>
      </w:r>
      <w:r w:rsidR="006E4D9E" w:rsidRPr="006E4D9E">
        <w:rPr>
          <w:sz w:val="28"/>
          <w:szCs w:val="28"/>
          <w:lang w:val="uz-Latn-UZ"/>
        </w:rPr>
        <w:t>Tuzuvchi  :                    N.Almanova</w:t>
      </w:r>
    </w:p>
    <w:p w14:paraId="35DC6510" w14:textId="708D0A4B" w:rsidR="00FF731F" w:rsidRPr="00082F69" w:rsidRDefault="00AE0EC5" w:rsidP="00FF731F">
      <w:pPr>
        <w:tabs>
          <w:tab w:val="left" w:pos="3720"/>
        </w:tabs>
        <w:rPr>
          <w:sz w:val="28"/>
          <w:szCs w:val="28"/>
          <w:lang w:val="uz-Latn-UZ"/>
        </w:rPr>
      </w:pPr>
      <w:r w:rsidRPr="00082F69">
        <w:rPr>
          <w:sz w:val="28"/>
          <w:szCs w:val="28"/>
          <w:lang w:val="uz-Latn-UZ"/>
        </w:rPr>
        <w:t>A 54</w:t>
      </w:r>
    </w:p>
    <w:p w14:paraId="631DD9CC" w14:textId="77777777" w:rsidR="00FF731F" w:rsidRPr="00082F69" w:rsidRDefault="00FF731F" w:rsidP="00FF731F">
      <w:pPr>
        <w:tabs>
          <w:tab w:val="left" w:pos="3720"/>
        </w:tabs>
        <w:jc w:val="center"/>
        <w:rPr>
          <w:b/>
          <w:color w:val="FF0000"/>
          <w:sz w:val="28"/>
          <w:szCs w:val="28"/>
          <w:lang w:val="uz-Latn-UZ"/>
        </w:rPr>
      </w:pPr>
    </w:p>
    <w:p w14:paraId="0E6818B9" w14:textId="7B52D152" w:rsidR="00FF731F" w:rsidRPr="00082F69" w:rsidRDefault="006E4D9E" w:rsidP="006E4D9E">
      <w:pPr>
        <w:tabs>
          <w:tab w:val="left" w:pos="567"/>
        </w:tabs>
        <w:rPr>
          <w:b/>
          <w:sz w:val="28"/>
          <w:szCs w:val="28"/>
          <w:lang w:val="uz-Latn-UZ"/>
        </w:rPr>
      </w:pPr>
      <w:r>
        <w:rPr>
          <w:b/>
          <w:color w:val="FF0000"/>
          <w:sz w:val="28"/>
          <w:szCs w:val="28"/>
          <w:lang w:val="uz-Latn-UZ"/>
        </w:rPr>
        <w:lastRenderedPageBreak/>
        <w:t xml:space="preserve">                                               </w:t>
      </w:r>
      <w:r w:rsidR="00FF731F" w:rsidRPr="00082F69">
        <w:rPr>
          <w:b/>
          <w:sz w:val="28"/>
          <w:szCs w:val="28"/>
          <w:lang w:val="uz-Latn-UZ"/>
        </w:rPr>
        <w:t>SO’Z BOSHI</w:t>
      </w:r>
    </w:p>
    <w:p w14:paraId="6B232694" w14:textId="77777777" w:rsidR="00741AF4" w:rsidRPr="00082F69" w:rsidRDefault="00741AF4" w:rsidP="00CD304E">
      <w:pPr>
        <w:tabs>
          <w:tab w:val="left" w:pos="567"/>
        </w:tabs>
        <w:spacing w:line="276" w:lineRule="auto"/>
        <w:rPr>
          <w:b/>
          <w:sz w:val="28"/>
          <w:szCs w:val="28"/>
          <w:lang w:val="uz-Latn-UZ"/>
        </w:rPr>
      </w:pPr>
    </w:p>
    <w:p w14:paraId="5B037AF6" w14:textId="77777777" w:rsidR="00741AF4" w:rsidRPr="00CD304E" w:rsidRDefault="00741AF4" w:rsidP="00CD304E">
      <w:pPr>
        <w:pStyle w:val="ad"/>
        <w:shd w:val="clear" w:color="auto" w:fill="FFFFFF"/>
        <w:spacing w:before="120" w:beforeAutospacing="0" w:after="240" w:afterAutospacing="0" w:line="276" w:lineRule="auto"/>
        <w:rPr>
          <w:color w:val="000000" w:themeColor="text1"/>
          <w:sz w:val="28"/>
          <w:szCs w:val="28"/>
        </w:rPr>
      </w:pPr>
      <w:r w:rsidRPr="00CD304E">
        <w:rPr>
          <w:b/>
          <w:bCs/>
          <w:color w:val="000000" w:themeColor="text1"/>
          <w:sz w:val="28"/>
          <w:szCs w:val="28"/>
          <w:lang w:val="en-US"/>
        </w:rPr>
        <w:t>Doston</w:t>
      </w:r>
      <w:r w:rsidRPr="00CD304E">
        <w:rPr>
          <w:color w:val="000000" w:themeColor="text1"/>
          <w:sz w:val="28"/>
          <w:szCs w:val="28"/>
          <w:lang w:val="en-US"/>
        </w:rPr>
        <w:t>, poema — </w:t>
      </w:r>
      <w:hyperlink r:id="rId7" w:tooltip="Lirika" w:history="1">
        <w:r w:rsidRPr="00CD304E">
          <w:rPr>
            <w:rStyle w:val="ae"/>
            <w:color w:val="000000" w:themeColor="text1"/>
            <w:sz w:val="28"/>
            <w:szCs w:val="28"/>
            <w:u w:val="none"/>
            <w:lang w:val="en-US"/>
          </w:rPr>
          <w:t>liro</w:t>
        </w:r>
      </w:hyperlink>
      <w:r w:rsidRPr="00CD304E">
        <w:rPr>
          <w:color w:val="000000" w:themeColor="text1"/>
          <w:sz w:val="28"/>
          <w:szCs w:val="28"/>
          <w:lang w:val="en-US"/>
        </w:rPr>
        <w:t>-</w:t>
      </w:r>
      <w:hyperlink r:id="rId8" w:tooltip="Epos" w:history="1">
        <w:r w:rsidRPr="00CD304E">
          <w:rPr>
            <w:rStyle w:val="ae"/>
            <w:color w:val="000000" w:themeColor="text1"/>
            <w:sz w:val="28"/>
            <w:szCs w:val="28"/>
            <w:u w:val="none"/>
            <w:lang w:val="en-US"/>
          </w:rPr>
          <w:t>epik</w:t>
        </w:r>
      </w:hyperlink>
      <w:r w:rsidRPr="00CD304E">
        <w:rPr>
          <w:color w:val="000000" w:themeColor="text1"/>
          <w:sz w:val="28"/>
          <w:szCs w:val="28"/>
          <w:lang w:val="en-US"/>
        </w:rPr>
        <w:t> janr; shu janrdagi </w:t>
      </w:r>
      <w:hyperlink r:id="rId9" w:tooltip="Sanʼat" w:history="1">
        <w:r w:rsidRPr="00CD304E">
          <w:rPr>
            <w:rStyle w:val="ae"/>
            <w:color w:val="000000" w:themeColor="text1"/>
            <w:sz w:val="28"/>
            <w:szCs w:val="28"/>
            <w:u w:val="none"/>
            <w:lang w:val="en-US"/>
          </w:rPr>
          <w:t>badiiy</w:t>
        </w:r>
      </w:hyperlink>
      <w:r w:rsidRPr="00CD304E">
        <w:rPr>
          <w:color w:val="000000" w:themeColor="text1"/>
          <w:sz w:val="28"/>
          <w:szCs w:val="28"/>
          <w:lang w:val="en-US"/>
        </w:rPr>
        <w:t> asar. </w:t>
      </w:r>
      <w:hyperlink r:id="rId10" w:tooltip="Oʻzbeklar" w:history="1">
        <w:r w:rsidRPr="00CD304E">
          <w:rPr>
            <w:rStyle w:val="ae"/>
            <w:color w:val="000000" w:themeColor="text1"/>
            <w:sz w:val="28"/>
            <w:szCs w:val="28"/>
            <w:u w:val="none"/>
          </w:rPr>
          <w:t>Oʻzbek</w:t>
        </w:r>
      </w:hyperlink>
      <w:r w:rsidRPr="00CD304E">
        <w:rPr>
          <w:color w:val="000000" w:themeColor="text1"/>
          <w:sz w:val="28"/>
          <w:szCs w:val="28"/>
        </w:rPr>
        <w:t> </w:t>
      </w:r>
      <w:hyperlink r:id="rId11" w:tooltip="Xalq" w:history="1">
        <w:r w:rsidRPr="00CD304E">
          <w:rPr>
            <w:rStyle w:val="ae"/>
            <w:color w:val="000000" w:themeColor="text1"/>
            <w:sz w:val="28"/>
            <w:szCs w:val="28"/>
            <w:u w:val="none"/>
          </w:rPr>
          <w:t>xalq</w:t>
        </w:r>
      </w:hyperlink>
      <w:r w:rsidRPr="00CD304E">
        <w:rPr>
          <w:color w:val="000000" w:themeColor="text1"/>
          <w:sz w:val="28"/>
          <w:szCs w:val="28"/>
        </w:rPr>
        <w:t>, ogʻzaki </w:t>
      </w:r>
      <w:hyperlink r:id="rId12" w:tooltip="Ijod" w:history="1">
        <w:r w:rsidRPr="00CD304E">
          <w:rPr>
            <w:rStyle w:val="ae"/>
            <w:color w:val="000000" w:themeColor="text1"/>
            <w:sz w:val="28"/>
            <w:szCs w:val="28"/>
            <w:u w:val="none"/>
          </w:rPr>
          <w:t>ijodi</w:t>
        </w:r>
      </w:hyperlink>
      <w:r w:rsidRPr="00CD304E">
        <w:rPr>
          <w:color w:val="000000" w:themeColor="text1"/>
          <w:sz w:val="28"/>
          <w:szCs w:val="28"/>
        </w:rPr>
        <w:t> va oʻzbek </w:t>
      </w:r>
      <w:hyperlink r:id="rId13" w:tooltip="Mumtoz adabiyot" w:history="1">
        <w:r w:rsidRPr="00CD304E">
          <w:rPr>
            <w:rStyle w:val="ae"/>
            <w:color w:val="000000" w:themeColor="text1"/>
            <w:sz w:val="28"/>
            <w:szCs w:val="28"/>
            <w:u w:val="none"/>
          </w:rPr>
          <w:t>mumtoz adabiyotida</w:t>
        </w:r>
      </w:hyperlink>
      <w:r w:rsidRPr="00CD304E">
        <w:rPr>
          <w:color w:val="000000" w:themeColor="text1"/>
          <w:sz w:val="28"/>
          <w:szCs w:val="28"/>
        </w:rPr>
        <w:t xml:space="preserve"> keng tarqalgan. </w:t>
      </w:r>
      <w:r w:rsidRPr="00CD304E">
        <w:rPr>
          <w:color w:val="000000" w:themeColor="text1"/>
          <w:sz w:val="28"/>
          <w:szCs w:val="28"/>
          <w:lang w:val="en-US"/>
        </w:rPr>
        <w:t>Dostonda muayyan voqea liro-epik tasvir vositalari yordamida hikoya qilinadi. Unda </w:t>
      </w:r>
      <w:hyperlink r:id="rId14" w:tooltip="Hayot" w:history="1">
        <w:r w:rsidRPr="00CD304E">
          <w:rPr>
            <w:rStyle w:val="ae"/>
            <w:color w:val="000000" w:themeColor="text1"/>
            <w:sz w:val="28"/>
            <w:szCs w:val="28"/>
            <w:u w:val="none"/>
            <w:lang w:val="en-US"/>
          </w:rPr>
          <w:t>hayot</w:t>
        </w:r>
      </w:hyperlink>
      <w:r w:rsidRPr="00CD304E">
        <w:rPr>
          <w:color w:val="000000" w:themeColor="text1"/>
          <w:sz w:val="28"/>
          <w:szCs w:val="28"/>
          <w:lang w:val="en-US"/>
        </w:rPr>
        <w:t>, </w:t>
      </w:r>
      <w:hyperlink r:id="rId15" w:tooltip="Voqelik" w:history="1">
        <w:r w:rsidRPr="00CD304E">
          <w:rPr>
            <w:rStyle w:val="ae"/>
            <w:color w:val="000000" w:themeColor="text1"/>
            <w:sz w:val="28"/>
            <w:szCs w:val="28"/>
            <w:u w:val="none"/>
            <w:lang w:val="en-US"/>
          </w:rPr>
          <w:t>voqelik</w:t>
        </w:r>
      </w:hyperlink>
      <w:r w:rsidRPr="00CD304E">
        <w:rPr>
          <w:color w:val="000000" w:themeColor="text1"/>
          <w:sz w:val="28"/>
          <w:szCs w:val="28"/>
          <w:lang w:val="en-US"/>
        </w:rPr>
        <w:t> keng koʻlamda qamrab olinadi, bir yoki ikkita bosh qahramon ishtirok etadi, personajlar esa koʻp boʻladi. </w:t>
      </w:r>
      <w:hyperlink r:id="rId16" w:tooltip="Syujet" w:history="1">
        <w:r w:rsidRPr="00CD304E">
          <w:rPr>
            <w:rStyle w:val="ae"/>
            <w:color w:val="000000" w:themeColor="text1"/>
            <w:sz w:val="28"/>
            <w:szCs w:val="28"/>
            <w:u w:val="none"/>
          </w:rPr>
          <w:t>Syujeti</w:t>
        </w:r>
      </w:hyperlink>
      <w:r w:rsidRPr="00CD304E">
        <w:rPr>
          <w:color w:val="000000" w:themeColor="text1"/>
          <w:sz w:val="28"/>
          <w:szCs w:val="28"/>
        </w:rPr>
        <w:t> sertarmoq, rang-barang. </w:t>
      </w:r>
      <w:hyperlink r:id="rId17" w:tooltip="Xalq ijodi" w:history="1">
        <w:r w:rsidRPr="00CD304E">
          <w:rPr>
            <w:rStyle w:val="ae"/>
            <w:color w:val="000000" w:themeColor="text1"/>
            <w:sz w:val="28"/>
            <w:szCs w:val="28"/>
            <w:u w:val="none"/>
          </w:rPr>
          <w:t>Xalq ogʻzaki ijodidagi</w:t>
        </w:r>
      </w:hyperlink>
      <w:r w:rsidRPr="00CD304E">
        <w:rPr>
          <w:color w:val="000000" w:themeColor="text1"/>
          <w:sz w:val="28"/>
          <w:szCs w:val="28"/>
        </w:rPr>
        <w:t> Dostonlar </w:t>
      </w:r>
      <w:hyperlink r:id="rId18" w:tooltip="Sheʼriyat" w:history="1">
        <w:r w:rsidRPr="00CD304E">
          <w:rPr>
            <w:rStyle w:val="ae"/>
            <w:color w:val="000000" w:themeColor="text1"/>
            <w:sz w:val="28"/>
            <w:szCs w:val="28"/>
            <w:u w:val="none"/>
          </w:rPr>
          <w:t>nazm</w:t>
        </w:r>
      </w:hyperlink>
      <w:r w:rsidRPr="00CD304E">
        <w:rPr>
          <w:color w:val="000000" w:themeColor="text1"/>
          <w:sz w:val="28"/>
          <w:szCs w:val="28"/>
        </w:rPr>
        <w:t> va nasrav., yozma adabiyotdagi Dostonlar nazmda boʻladi, bunda </w:t>
      </w:r>
      <w:hyperlink r:id="rId19" w:tooltip="Nasr" w:history="1">
        <w:r w:rsidRPr="00CD304E">
          <w:rPr>
            <w:rStyle w:val="ae"/>
            <w:color w:val="000000" w:themeColor="text1"/>
            <w:sz w:val="28"/>
            <w:szCs w:val="28"/>
            <w:u w:val="none"/>
          </w:rPr>
          <w:t>nasr</w:t>
        </w:r>
      </w:hyperlink>
      <w:r w:rsidRPr="00CD304E">
        <w:rPr>
          <w:color w:val="000000" w:themeColor="text1"/>
          <w:sz w:val="28"/>
          <w:szCs w:val="28"/>
        </w:rPr>
        <w:t> voqealarni bogʻlovchi vazifasini oʻtaydi. Yozma adabiyotdagi Dostonlarda lirizm kuchliroq, ayniqsa, hozirgi zamon Dostonlarida lirik asos yanada salmoqliroqdir. Jahon mumtoz adabiyotidagi Dostonlar keng qamrovligi va hajmining kattaligi, koʻtarib chiqqan ijtimoiy, siyosiy, axloqiy muammolari, syujetining sertarmokligi va dramatizmining oʻtkirligi, personajlarining koʻpligi bilan ajraladi. Bunday asarlar markazida jamiyat va xalq takdiri turadi, jamiyat, xalq va qahramon yaxlit, bir butunlikda tasvirlanadi, ular oʻrtasida ziddiyat boʻlmaydi, balki shu xalq, shu qahramon bilan tashqi dushmanlar oʻrtasidagi kurash, yaxshilik bilan yomonlik oʻrtasidagi ziddiyat tasvirlanadi. Ularda vatanparvarlik, qahramonlik, insonparvarlik, mehr-muhabbat, doʻstlik va sadoqat, mehnatsevarlik gʻoyalari ilgari suriladi. Ilk dostonlar Yunonistonda paydo boʻldi. Ularda </w:t>
      </w:r>
      <w:hyperlink r:id="rId20" w:tooltip="Afsona" w:history="1">
        <w:r w:rsidRPr="00CD304E">
          <w:rPr>
            <w:rStyle w:val="ae"/>
            <w:color w:val="000000" w:themeColor="text1"/>
            <w:sz w:val="28"/>
            <w:szCs w:val="28"/>
            <w:u w:val="none"/>
          </w:rPr>
          <w:t>afsonaviy</w:t>
        </w:r>
      </w:hyperlink>
      <w:r w:rsidRPr="00CD304E">
        <w:rPr>
          <w:color w:val="000000" w:themeColor="text1"/>
          <w:sz w:val="28"/>
          <w:szCs w:val="28"/>
        </w:rPr>
        <w:t> qahramonlarning jasorati, xudolarning karomati haqida kuylangan. </w:t>
      </w:r>
      <w:hyperlink r:id="rId21" w:tooltip="Gomer" w:history="1">
        <w:r w:rsidRPr="00CD304E">
          <w:rPr>
            <w:rStyle w:val="ae"/>
            <w:color w:val="000000" w:themeColor="text1"/>
            <w:sz w:val="28"/>
            <w:szCs w:val="28"/>
            <w:u w:val="none"/>
            <w:lang w:val="en-US"/>
          </w:rPr>
          <w:t>Gomerning</w:t>
        </w:r>
      </w:hyperlink>
      <w:r w:rsidRPr="00CD304E">
        <w:rPr>
          <w:color w:val="000000" w:themeColor="text1"/>
          <w:sz w:val="28"/>
          <w:szCs w:val="28"/>
          <w:lang w:val="en-US"/>
        </w:rPr>
        <w:t> </w:t>
      </w:r>
      <w:r w:rsidRPr="00082F69">
        <w:rPr>
          <w:color w:val="000000" w:themeColor="text1"/>
          <w:sz w:val="28"/>
          <w:szCs w:val="28"/>
        </w:rPr>
        <w:t>"</w:t>
      </w:r>
      <w:hyperlink r:id="rId22" w:tooltip="Iliada" w:history="1">
        <w:r w:rsidRPr="00CD304E">
          <w:rPr>
            <w:rStyle w:val="ae"/>
            <w:color w:val="000000" w:themeColor="text1"/>
            <w:sz w:val="28"/>
            <w:szCs w:val="28"/>
            <w:u w:val="none"/>
            <w:lang w:val="en-US"/>
          </w:rPr>
          <w:t>Iliada</w:t>
        </w:r>
      </w:hyperlink>
      <w:r w:rsidRPr="00082F69">
        <w:rPr>
          <w:color w:val="000000" w:themeColor="text1"/>
          <w:sz w:val="28"/>
          <w:szCs w:val="28"/>
        </w:rPr>
        <w:t xml:space="preserve">" </w:t>
      </w:r>
      <w:r w:rsidRPr="00CD304E">
        <w:rPr>
          <w:color w:val="000000" w:themeColor="text1"/>
          <w:sz w:val="28"/>
          <w:szCs w:val="28"/>
          <w:lang w:val="en-US"/>
        </w:rPr>
        <w:t>va</w:t>
      </w:r>
      <w:r w:rsidRPr="00082F69">
        <w:rPr>
          <w:color w:val="000000" w:themeColor="text1"/>
          <w:sz w:val="28"/>
          <w:szCs w:val="28"/>
        </w:rPr>
        <w:t xml:space="preserve"> "</w:t>
      </w:r>
      <w:hyperlink r:id="rId23" w:tooltip="Odisseya" w:history="1">
        <w:r w:rsidRPr="00CD304E">
          <w:rPr>
            <w:rStyle w:val="ae"/>
            <w:color w:val="000000" w:themeColor="text1"/>
            <w:sz w:val="28"/>
            <w:szCs w:val="28"/>
            <w:u w:val="none"/>
            <w:lang w:val="en-US"/>
          </w:rPr>
          <w:t>Odisseya</w:t>
        </w:r>
      </w:hyperlink>
      <w:r w:rsidRPr="00082F69">
        <w:rPr>
          <w:color w:val="000000" w:themeColor="text1"/>
          <w:sz w:val="28"/>
          <w:szCs w:val="28"/>
        </w:rPr>
        <w:t>",</w:t>
      </w:r>
      <w:r w:rsidRPr="00CD304E">
        <w:rPr>
          <w:color w:val="000000" w:themeColor="text1"/>
          <w:sz w:val="28"/>
          <w:szCs w:val="28"/>
          <w:lang w:val="en-US"/>
        </w:rPr>
        <w:t> </w:t>
      </w:r>
      <w:hyperlink r:id="rId24" w:tooltip="Dante Aligyeri" w:history="1">
        <w:r w:rsidRPr="00CD304E">
          <w:rPr>
            <w:rStyle w:val="ae"/>
            <w:color w:val="000000" w:themeColor="text1"/>
            <w:sz w:val="28"/>
            <w:szCs w:val="28"/>
            <w:u w:val="none"/>
            <w:lang w:val="en-US"/>
          </w:rPr>
          <w:t>Dantening</w:t>
        </w:r>
      </w:hyperlink>
      <w:r w:rsidRPr="00CD304E">
        <w:rPr>
          <w:color w:val="000000" w:themeColor="text1"/>
          <w:sz w:val="28"/>
          <w:szCs w:val="28"/>
          <w:lang w:val="en-US"/>
        </w:rPr>
        <w:t> </w:t>
      </w:r>
      <w:r w:rsidRPr="00082F69">
        <w:rPr>
          <w:color w:val="000000" w:themeColor="text1"/>
          <w:sz w:val="28"/>
          <w:szCs w:val="28"/>
        </w:rPr>
        <w:t>"</w:t>
      </w:r>
      <w:r w:rsidRPr="00CD304E">
        <w:rPr>
          <w:color w:val="000000" w:themeColor="text1"/>
          <w:sz w:val="28"/>
          <w:szCs w:val="28"/>
          <w:lang w:val="en-US"/>
        </w:rPr>
        <w:t>Ilohiy</w:t>
      </w:r>
      <w:r w:rsidRPr="00082F69">
        <w:rPr>
          <w:color w:val="000000" w:themeColor="text1"/>
          <w:sz w:val="28"/>
          <w:szCs w:val="28"/>
        </w:rPr>
        <w:t xml:space="preserve"> </w:t>
      </w:r>
      <w:r w:rsidRPr="00CD304E">
        <w:rPr>
          <w:color w:val="000000" w:themeColor="text1"/>
          <w:sz w:val="28"/>
          <w:szCs w:val="28"/>
          <w:lang w:val="en-US"/>
        </w:rPr>
        <w:t>komediya</w:t>
      </w:r>
      <w:r w:rsidRPr="00082F69">
        <w:rPr>
          <w:color w:val="000000" w:themeColor="text1"/>
          <w:sz w:val="28"/>
          <w:szCs w:val="28"/>
        </w:rPr>
        <w:t>",</w:t>
      </w:r>
      <w:r w:rsidRPr="00CD304E">
        <w:rPr>
          <w:color w:val="000000" w:themeColor="text1"/>
          <w:sz w:val="28"/>
          <w:szCs w:val="28"/>
          <w:lang w:val="en-US"/>
        </w:rPr>
        <w:t> </w:t>
      </w:r>
      <w:hyperlink r:id="rId25" w:tooltip="Firdavsiy" w:history="1">
        <w:r w:rsidRPr="00CD304E">
          <w:rPr>
            <w:rStyle w:val="ae"/>
            <w:color w:val="000000" w:themeColor="text1"/>
            <w:sz w:val="28"/>
            <w:szCs w:val="28"/>
            <w:u w:val="none"/>
            <w:lang w:val="en-US"/>
          </w:rPr>
          <w:t>Firdavsiyning</w:t>
        </w:r>
      </w:hyperlink>
      <w:r w:rsidRPr="00CD304E">
        <w:rPr>
          <w:color w:val="000000" w:themeColor="text1"/>
          <w:sz w:val="28"/>
          <w:szCs w:val="28"/>
          <w:lang w:val="en-US"/>
        </w:rPr>
        <w:t> </w:t>
      </w:r>
      <w:r w:rsidRPr="00082F69">
        <w:rPr>
          <w:color w:val="000000" w:themeColor="text1"/>
          <w:sz w:val="28"/>
          <w:szCs w:val="28"/>
        </w:rPr>
        <w:t>"</w:t>
      </w:r>
      <w:hyperlink r:id="rId26" w:tooltip="Shohnoma" w:history="1">
        <w:r w:rsidRPr="00CD304E">
          <w:rPr>
            <w:rStyle w:val="ae"/>
            <w:color w:val="000000" w:themeColor="text1"/>
            <w:sz w:val="28"/>
            <w:szCs w:val="28"/>
            <w:u w:val="none"/>
            <w:lang w:val="en-US"/>
          </w:rPr>
          <w:t>Shohnoma</w:t>
        </w:r>
      </w:hyperlink>
      <w:r w:rsidRPr="00082F69">
        <w:rPr>
          <w:color w:val="000000" w:themeColor="text1"/>
          <w:sz w:val="28"/>
          <w:szCs w:val="28"/>
        </w:rPr>
        <w:t xml:space="preserve">" </w:t>
      </w:r>
      <w:r w:rsidRPr="00CD304E">
        <w:rPr>
          <w:color w:val="000000" w:themeColor="text1"/>
          <w:sz w:val="28"/>
          <w:szCs w:val="28"/>
          <w:lang w:val="en-US"/>
        </w:rPr>
        <w:t>asarlari</w:t>
      </w:r>
      <w:r w:rsidRPr="00082F69">
        <w:rPr>
          <w:color w:val="000000" w:themeColor="text1"/>
          <w:sz w:val="28"/>
          <w:szCs w:val="28"/>
        </w:rPr>
        <w:t xml:space="preserve"> </w:t>
      </w:r>
      <w:r w:rsidRPr="00CD304E">
        <w:rPr>
          <w:color w:val="000000" w:themeColor="text1"/>
          <w:sz w:val="28"/>
          <w:szCs w:val="28"/>
          <w:lang w:val="en-US"/>
        </w:rPr>
        <w:t>Doston</w:t>
      </w:r>
      <w:r w:rsidRPr="00082F69">
        <w:rPr>
          <w:color w:val="000000" w:themeColor="text1"/>
          <w:sz w:val="28"/>
          <w:szCs w:val="28"/>
        </w:rPr>
        <w:t xml:space="preserve"> </w:t>
      </w:r>
      <w:r w:rsidRPr="00CD304E">
        <w:rPr>
          <w:color w:val="000000" w:themeColor="text1"/>
          <w:sz w:val="28"/>
          <w:szCs w:val="28"/>
          <w:lang w:val="en-US"/>
        </w:rPr>
        <w:t>janrining</w:t>
      </w:r>
      <w:r w:rsidRPr="00082F69">
        <w:rPr>
          <w:color w:val="000000" w:themeColor="text1"/>
          <w:sz w:val="28"/>
          <w:szCs w:val="28"/>
        </w:rPr>
        <w:t xml:space="preserve"> </w:t>
      </w:r>
      <w:r w:rsidRPr="00CD304E">
        <w:rPr>
          <w:color w:val="000000" w:themeColor="text1"/>
          <w:sz w:val="28"/>
          <w:szCs w:val="28"/>
          <w:lang w:val="en-US"/>
        </w:rPr>
        <w:t>kad</w:t>
      </w:r>
      <w:r w:rsidRPr="00082F69">
        <w:rPr>
          <w:color w:val="000000" w:themeColor="text1"/>
          <w:sz w:val="28"/>
          <w:szCs w:val="28"/>
        </w:rPr>
        <w:t xml:space="preserve">. </w:t>
      </w:r>
      <w:r w:rsidRPr="00CD304E">
        <w:rPr>
          <w:color w:val="000000" w:themeColor="text1"/>
          <w:sz w:val="28"/>
          <w:szCs w:val="28"/>
          <w:lang w:val="en-US"/>
        </w:rPr>
        <w:t>namunalaridir</w:t>
      </w:r>
      <w:r w:rsidRPr="00082F69">
        <w:rPr>
          <w:color w:val="000000" w:themeColor="text1"/>
          <w:sz w:val="28"/>
          <w:szCs w:val="28"/>
        </w:rPr>
        <w:t xml:space="preserve">. </w:t>
      </w:r>
      <w:r w:rsidRPr="00CD304E">
        <w:rPr>
          <w:color w:val="000000" w:themeColor="text1"/>
          <w:sz w:val="28"/>
          <w:szCs w:val="28"/>
          <w:lang w:val="en-US"/>
        </w:rPr>
        <w:t>Dostonlar</w:t>
      </w:r>
      <w:r w:rsidRPr="00082F69">
        <w:rPr>
          <w:color w:val="000000" w:themeColor="text1"/>
          <w:sz w:val="28"/>
          <w:szCs w:val="28"/>
          <w:lang w:val="en-US"/>
        </w:rPr>
        <w:t xml:space="preserve">, </w:t>
      </w:r>
      <w:r w:rsidRPr="00CD304E">
        <w:rPr>
          <w:color w:val="000000" w:themeColor="text1"/>
          <w:sz w:val="28"/>
          <w:szCs w:val="28"/>
          <w:lang w:val="en-US"/>
        </w:rPr>
        <w:t>o</w:t>
      </w:r>
      <w:r w:rsidRPr="00082F69">
        <w:rPr>
          <w:color w:val="000000" w:themeColor="text1"/>
          <w:sz w:val="28"/>
          <w:szCs w:val="28"/>
          <w:lang w:val="en-US"/>
        </w:rPr>
        <w:t>ʻ</w:t>
      </w:r>
      <w:r w:rsidRPr="00CD304E">
        <w:rPr>
          <w:color w:val="000000" w:themeColor="text1"/>
          <w:sz w:val="28"/>
          <w:szCs w:val="28"/>
          <w:lang w:val="en-US"/>
        </w:rPr>
        <w:t>z</w:t>
      </w:r>
      <w:r w:rsidRPr="00082F69">
        <w:rPr>
          <w:color w:val="000000" w:themeColor="text1"/>
          <w:sz w:val="28"/>
          <w:szCs w:val="28"/>
          <w:lang w:val="en-US"/>
        </w:rPr>
        <w:t xml:space="preserve"> </w:t>
      </w:r>
      <w:r w:rsidRPr="00CD304E">
        <w:rPr>
          <w:color w:val="000000" w:themeColor="text1"/>
          <w:sz w:val="28"/>
          <w:szCs w:val="28"/>
          <w:lang w:val="en-US"/>
        </w:rPr>
        <w:t>mohiyatiga</w:t>
      </w:r>
      <w:r w:rsidRPr="00082F69">
        <w:rPr>
          <w:color w:val="000000" w:themeColor="text1"/>
          <w:sz w:val="28"/>
          <w:szCs w:val="28"/>
          <w:lang w:val="en-US"/>
        </w:rPr>
        <w:t xml:space="preserve"> </w:t>
      </w:r>
      <w:r w:rsidRPr="00CD304E">
        <w:rPr>
          <w:color w:val="000000" w:themeColor="text1"/>
          <w:sz w:val="28"/>
          <w:szCs w:val="28"/>
          <w:lang w:val="en-US"/>
        </w:rPr>
        <w:t>ko</w:t>
      </w:r>
      <w:r w:rsidRPr="00082F69">
        <w:rPr>
          <w:color w:val="000000" w:themeColor="text1"/>
          <w:sz w:val="28"/>
          <w:szCs w:val="28"/>
          <w:lang w:val="en-US"/>
        </w:rPr>
        <w:t>ʻ</w:t>
      </w:r>
      <w:r w:rsidRPr="00CD304E">
        <w:rPr>
          <w:color w:val="000000" w:themeColor="text1"/>
          <w:sz w:val="28"/>
          <w:szCs w:val="28"/>
          <w:lang w:val="en-US"/>
        </w:rPr>
        <w:t>ra</w:t>
      </w:r>
      <w:r w:rsidRPr="00082F69">
        <w:rPr>
          <w:color w:val="000000" w:themeColor="text1"/>
          <w:sz w:val="28"/>
          <w:szCs w:val="28"/>
          <w:lang w:val="en-US"/>
        </w:rPr>
        <w:t xml:space="preserve">, </w:t>
      </w:r>
      <w:r w:rsidRPr="00CD304E">
        <w:rPr>
          <w:color w:val="000000" w:themeColor="text1"/>
          <w:sz w:val="28"/>
          <w:szCs w:val="28"/>
          <w:lang w:val="en-US"/>
        </w:rPr>
        <w:t>qahramonlik</w:t>
      </w:r>
      <w:r w:rsidRPr="00082F69">
        <w:rPr>
          <w:color w:val="000000" w:themeColor="text1"/>
          <w:sz w:val="28"/>
          <w:szCs w:val="28"/>
          <w:lang w:val="en-US"/>
        </w:rPr>
        <w:t xml:space="preserve"> ("</w:t>
      </w:r>
      <w:hyperlink r:id="rId27" w:tooltip="Alpomish" w:history="1">
        <w:r w:rsidRPr="00CD304E">
          <w:rPr>
            <w:rStyle w:val="ae"/>
            <w:color w:val="000000" w:themeColor="text1"/>
            <w:sz w:val="28"/>
            <w:szCs w:val="28"/>
            <w:u w:val="none"/>
            <w:lang w:val="en-US"/>
          </w:rPr>
          <w:t>Alpomish</w:t>
        </w:r>
      </w:hyperlink>
      <w:r w:rsidRPr="00082F69">
        <w:rPr>
          <w:color w:val="000000" w:themeColor="text1"/>
          <w:sz w:val="28"/>
          <w:szCs w:val="28"/>
          <w:lang w:val="en-US"/>
        </w:rPr>
        <w:t>", "</w:t>
      </w:r>
      <w:hyperlink r:id="rId28" w:tooltip="Farhod va Shirin" w:history="1">
        <w:r w:rsidRPr="00CD304E">
          <w:rPr>
            <w:rStyle w:val="ae"/>
            <w:color w:val="000000" w:themeColor="text1"/>
            <w:sz w:val="28"/>
            <w:szCs w:val="28"/>
            <w:u w:val="none"/>
            <w:lang w:val="en-US"/>
          </w:rPr>
          <w:t>Farhod</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va</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Shirin</w:t>
        </w:r>
      </w:hyperlink>
      <w:r w:rsidRPr="00082F69">
        <w:rPr>
          <w:color w:val="000000" w:themeColor="text1"/>
          <w:sz w:val="28"/>
          <w:szCs w:val="28"/>
          <w:lang w:val="en-US"/>
        </w:rPr>
        <w:t xml:space="preserve">"), </w:t>
      </w:r>
      <w:r w:rsidRPr="00CD304E">
        <w:rPr>
          <w:color w:val="000000" w:themeColor="text1"/>
          <w:sz w:val="28"/>
          <w:szCs w:val="28"/>
          <w:lang w:val="en-US"/>
        </w:rPr>
        <w:t>sarguzasht</w:t>
      </w:r>
      <w:r w:rsidRPr="00082F69">
        <w:rPr>
          <w:color w:val="000000" w:themeColor="text1"/>
          <w:sz w:val="28"/>
          <w:szCs w:val="28"/>
          <w:lang w:val="en-US"/>
        </w:rPr>
        <w:t>-</w:t>
      </w:r>
      <w:r w:rsidRPr="00CD304E">
        <w:rPr>
          <w:color w:val="000000" w:themeColor="text1"/>
          <w:sz w:val="28"/>
          <w:szCs w:val="28"/>
          <w:lang w:val="en-US"/>
        </w:rPr>
        <w:t>detektiv</w:t>
      </w:r>
      <w:r w:rsidRPr="00082F69">
        <w:rPr>
          <w:color w:val="000000" w:themeColor="text1"/>
          <w:sz w:val="28"/>
          <w:szCs w:val="28"/>
          <w:lang w:val="en-US"/>
        </w:rPr>
        <w:t xml:space="preserve"> ("</w:t>
      </w:r>
      <w:r w:rsidRPr="00CD304E">
        <w:rPr>
          <w:color w:val="000000" w:themeColor="text1"/>
          <w:sz w:val="28"/>
          <w:szCs w:val="28"/>
          <w:lang w:val="en-US"/>
        </w:rPr>
        <w:t>Sabbai</w:t>
      </w:r>
      <w:r w:rsidRPr="00082F69">
        <w:rPr>
          <w:color w:val="000000" w:themeColor="text1"/>
          <w:sz w:val="28"/>
          <w:szCs w:val="28"/>
          <w:lang w:val="en-US"/>
        </w:rPr>
        <w:t xml:space="preserve"> </w:t>
      </w:r>
      <w:r w:rsidRPr="00CD304E">
        <w:rPr>
          <w:color w:val="000000" w:themeColor="text1"/>
          <w:sz w:val="28"/>
          <w:szCs w:val="28"/>
          <w:lang w:val="en-US"/>
        </w:rPr>
        <w:t>sayyor</w:t>
      </w:r>
      <w:r w:rsidRPr="00082F69">
        <w:rPr>
          <w:color w:val="000000" w:themeColor="text1"/>
          <w:sz w:val="28"/>
          <w:szCs w:val="28"/>
          <w:lang w:val="en-US"/>
        </w:rPr>
        <w:t xml:space="preserve">"), </w:t>
      </w:r>
      <w:r w:rsidRPr="00CD304E">
        <w:rPr>
          <w:color w:val="000000" w:themeColor="text1"/>
          <w:sz w:val="28"/>
          <w:szCs w:val="28"/>
          <w:lang w:val="en-US"/>
        </w:rPr>
        <w:t>ishqiy</w:t>
      </w:r>
      <w:r w:rsidRPr="00082F69">
        <w:rPr>
          <w:color w:val="000000" w:themeColor="text1"/>
          <w:sz w:val="28"/>
          <w:szCs w:val="28"/>
          <w:lang w:val="en-US"/>
        </w:rPr>
        <w:t>-</w:t>
      </w:r>
      <w:r w:rsidRPr="00CD304E">
        <w:rPr>
          <w:color w:val="000000" w:themeColor="text1"/>
          <w:sz w:val="28"/>
          <w:szCs w:val="28"/>
          <w:lang w:val="en-US"/>
        </w:rPr>
        <w:t>romantik</w:t>
      </w:r>
      <w:r w:rsidRPr="00082F69">
        <w:rPr>
          <w:color w:val="000000" w:themeColor="text1"/>
          <w:sz w:val="28"/>
          <w:szCs w:val="28"/>
          <w:lang w:val="en-US"/>
        </w:rPr>
        <w:t xml:space="preserve"> ("</w:t>
      </w:r>
      <w:hyperlink r:id="rId29" w:tooltip="Tohir va Zuhra" w:history="1">
        <w:r w:rsidRPr="00CD304E">
          <w:rPr>
            <w:rStyle w:val="ae"/>
            <w:color w:val="000000" w:themeColor="text1"/>
            <w:sz w:val="28"/>
            <w:szCs w:val="28"/>
            <w:u w:val="none"/>
            <w:lang w:val="en-US"/>
          </w:rPr>
          <w:t>Tohir</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va</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Zuhra</w:t>
        </w:r>
      </w:hyperlink>
      <w:r w:rsidRPr="00082F69">
        <w:rPr>
          <w:color w:val="000000" w:themeColor="text1"/>
          <w:sz w:val="28"/>
          <w:szCs w:val="28"/>
          <w:lang w:val="en-US"/>
        </w:rPr>
        <w:t>", "</w:t>
      </w:r>
      <w:hyperlink r:id="rId30" w:tooltip="Layli va Majnun (doston)" w:history="1">
        <w:r w:rsidRPr="00CD304E">
          <w:rPr>
            <w:rStyle w:val="ae"/>
            <w:color w:val="000000" w:themeColor="text1"/>
            <w:sz w:val="28"/>
            <w:szCs w:val="28"/>
            <w:u w:val="none"/>
            <w:lang w:val="en-US"/>
          </w:rPr>
          <w:t>Layli</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va</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Majnun</w:t>
        </w:r>
      </w:hyperlink>
      <w:r w:rsidRPr="00082F69">
        <w:rPr>
          <w:color w:val="000000" w:themeColor="text1"/>
          <w:sz w:val="28"/>
          <w:szCs w:val="28"/>
          <w:lang w:val="en-US"/>
        </w:rPr>
        <w:t>"),</w:t>
      </w:r>
      <w:r w:rsidRPr="00CD304E">
        <w:rPr>
          <w:color w:val="000000" w:themeColor="text1"/>
          <w:sz w:val="28"/>
          <w:szCs w:val="28"/>
          <w:lang w:val="en-US"/>
        </w:rPr>
        <w:t> </w:t>
      </w:r>
      <w:hyperlink r:id="rId31" w:tooltip="Jangnoma" w:history="1">
        <w:r w:rsidRPr="00CD304E">
          <w:rPr>
            <w:rStyle w:val="ae"/>
            <w:color w:val="000000" w:themeColor="text1"/>
            <w:sz w:val="28"/>
            <w:szCs w:val="28"/>
            <w:u w:val="none"/>
            <w:lang w:val="en-US"/>
          </w:rPr>
          <w:t>jangnoma</w:t>
        </w:r>
      </w:hyperlink>
      <w:r w:rsidRPr="00CD304E">
        <w:rPr>
          <w:color w:val="000000" w:themeColor="text1"/>
          <w:sz w:val="28"/>
          <w:szCs w:val="28"/>
          <w:lang w:val="en-US"/>
        </w:rPr>
        <w:t> </w:t>
      </w:r>
      <w:r w:rsidRPr="00082F69">
        <w:rPr>
          <w:color w:val="000000" w:themeColor="text1"/>
          <w:sz w:val="28"/>
          <w:szCs w:val="28"/>
          <w:lang w:val="en-US"/>
        </w:rPr>
        <w:t>("</w:t>
      </w:r>
      <w:hyperlink r:id="rId32" w:tooltip="Yusuf va Ahmad" w:history="1">
        <w:r w:rsidRPr="00CD304E">
          <w:rPr>
            <w:rStyle w:val="ae"/>
            <w:color w:val="000000" w:themeColor="text1"/>
            <w:sz w:val="28"/>
            <w:szCs w:val="28"/>
            <w:u w:val="none"/>
            <w:lang w:val="en-US"/>
          </w:rPr>
          <w:t>Yusuf</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va</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Ahmad</w:t>
        </w:r>
      </w:hyperlink>
      <w:r w:rsidRPr="00082F69">
        <w:rPr>
          <w:color w:val="000000" w:themeColor="text1"/>
          <w:sz w:val="28"/>
          <w:szCs w:val="28"/>
          <w:lang w:val="en-US"/>
        </w:rPr>
        <w:t>", "</w:t>
      </w:r>
      <w:hyperlink r:id="rId33" w:tooltip="Saddi Iskandariy" w:history="1">
        <w:r w:rsidRPr="00CD304E">
          <w:rPr>
            <w:rStyle w:val="ae"/>
            <w:color w:val="000000" w:themeColor="text1"/>
            <w:sz w:val="28"/>
            <w:szCs w:val="28"/>
            <w:u w:val="none"/>
            <w:lang w:val="en-US"/>
          </w:rPr>
          <w:t>Saddi</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Iskandariy</w:t>
        </w:r>
      </w:hyperlink>
      <w:r w:rsidRPr="00082F69">
        <w:rPr>
          <w:color w:val="000000" w:themeColor="text1"/>
          <w:sz w:val="28"/>
          <w:szCs w:val="28"/>
          <w:lang w:val="en-US"/>
        </w:rPr>
        <w:t>"),</w:t>
      </w:r>
      <w:r w:rsidRPr="00CD304E">
        <w:rPr>
          <w:color w:val="000000" w:themeColor="text1"/>
          <w:sz w:val="28"/>
          <w:szCs w:val="28"/>
          <w:lang w:val="en-US"/>
        </w:rPr>
        <w:t> </w:t>
      </w:r>
      <w:hyperlink r:id="rId34" w:tooltip="Tarix" w:history="1">
        <w:r w:rsidRPr="00CD304E">
          <w:rPr>
            <w:rStyle w:val="ae"/>
            <w:color w:val="000000" w:themeColor="text1"/>
            <w:sz w:val="28"/>
            <w:szCs w:val="28"/>
            <w:u w:val="none"/>
            <w:lang w:val="en-US"/>
          </w:rPr>
          <w:t>tarixiy</w:t>
        </w:r>
      </w:hyperlink>
      <w:r w:rsidRPr="00082F69">
        <w:rPr>
          <w:color w:val="000000" w:themeColor="text1"/>
          <w:sz w:val="28"/>
          <w:szCs w:val="28"/>
          <w:lang w:val="en-US"/>
        </w:rPr>
        <w:t>-</w:t>
      </w:r>
      <w:hyperlink r:id="rId35" w:tooltip="Memuar" w:history="1">
        <w:r w:rsidRPr="00CD304E">
          <w:rPr>
            <w:rStyle w:val="ae"/>
            <w:color w:val="000000" w:themeColor="text1"/>
            <w:sz w:val="28"/>
            <w:szCs w:val="28"/>
            <w:u w:val="none"/>
            <w:lang w:val="en-US"/>
          </w:rPr>
          <w:t>memuar</w:t>
        </w:r>
      </w:hyperlink>
      <w:r w:rsidRPr="00CD304E">
        <w:rPr>
          <w:color w:val="000000" w:themeColor="text1"/>
          <w:sz w:val="28"/>
          <w:szCs w:val="28"/>
          <w:lang w:val="en-US"/>
        </w:rPr>
        <w:t> </w:t>
      </w:r>
      <w:r w:rsidRPr="00082F69">
        <w:rPr>
          <w:color w:val="000000" w:themeColor="text1"/>
          <w:sz w:val="28"/>
          <w:szCs w:val="28"/>
          <w:lang w:val="en-US"/>
        </w:rPr>
        <w:t>("</w:t>
      </w:r>
      <w:hyperlink r:id="rId36" w:tooltip="Shayboniynoma (Muhammad Solih)" w:history="1">
        <w:r w:rsidRPr="00CD304E">
          <w:rPr>
            <w:rStyle w:val="ae"/>
            <w:color w:val="000000" w:themeColor="text1"/>
            <w:sz w:val="28"/>
            <w:szCs w:val="28"/>
            <w:u w:val="none"/>
            <w:lang w:val="en-US"/>
          </w:rPr>
          <w:t>Shayboniynoma</w:t>
        </w:r>
      </w:hyperlink>
      <w:r w:rsidRPr="00082F69">
        <w:rPr>
          <w:color w:val="000000" w:themeColor="text1"/>
          <w:sz w:val="28"/>
          <w:szCs w:val="28"/>
          <w:lang w:val="en-US"/>
        </w:rPr>
        <w:t>", "</w:t>
      </w:r>
      <w:hyperlink r:id="rId37" w:tooltip="Jizzax qoʻzgʻoloni" w:history="1">
        <w:r w:rsidRPr="00CD304E">
          <w:rPr>
            <w:rStyle w:val="ae"/>
            <w:color w:val="000000" w:themeColor="text1"/>
            <w:sz w:val="28"/>
            <w:szCs w:val="28"/>
            <w:u w:val="none"/>
            <w:lang w:val="en-US"/>
          </w:rPr>
          <w:t>Jizzax</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qo</w:t>
        </w:r>
        <w:r w:rsidRPr="00082F69">
          <w:rPr>
            <w:rStyle w:val="ae"/>
            <w:color w:val="000000" w:themeColor="text1"/>
            <w:sz w:val="28"/>
            <w:szCs w:val="28"/>
            <w:u w:val="none"/>
            <w:lang w:val="en-US"/>
          </w:rPr>
          <w:t>ʻ</w:t>
        </w:r>
        <w:r w:rsidRPr="00CD304E">
          <w:rPr>
            <w:rStyle w:val="ae"/>
            <w:color w:val="000000" w:themeColor="text1"/>
            <w:sz w:val="28"/>
            <w:szCs w:val="28"/>
            <w:u w:val="none"/>
            <w:lang w:val="en-US"/>
          </w:rPr>
          <w:t>zg</w:t>
        </w:r>
        <w:r w:rsidRPr="00082F69">
          <w:rPr>
            <w:rStyle w:val="ae"/>
            <w:color w:val="000000" w:themeColor="text1"/>
            <w:sz w:val="28"/>
            <w:szCs w:val="28"/>
            <w:u w:val="none"/>
            <w:lang w:val="en-US"/>
          </w:rPr>
          <w:t>ʻ</w:t>
        </w:r>
        <w:r w:rsidRPr="00CD304E">
          <w:rPr>
            <w:rStyle w:val="ae"/>
            <w:color w:val="000000" w:themeColor="text1"/>
            <w:sz w:val="28"/>
            <w:szCs w:val="28"/>
            <w:u w:val="none"/>
            <w:lang w:val="en-US"/>
          </w:rPr>
          <w:t>oloni</w:t>
        </w:r>
      </w:hyperlink>
      <w:r w:rsidRPr="00082F69">
        <w:rPr>
          <w:color w:val="000000" w:themeColor="text1"/>
          <w:sz w:val="28"/>
          <w:szCs w:val="28"/>
          <w:lang w:val="en-US"/>
        </w:rPr>
        <w:t>"),</w:t>
      </w:r>
      <w:r w:rsidRPr="00CD304E">
        <w:rPr>
          <w:color w:val="000000" w:themeColor="text1"/>
          <w:sz w:val="28"/>
          <w:szCs w:val="28"/>
          <w:lang w:val="en-US"/>
        </w:rPr>
        <w:t> </w:t>
      </w:r>
      <w:hyperlink r:id="rId38" w:tooltip="Falsafa" w:history="1">
        <w:r w:rsidRPr="00CD304E">
          <w:rPr>
            <w:rStyle w:val="ae"/>
            <w:color w:val="000000" w:themeColor="text1"/>
            <w:sz w:val="28"/>
            <w:szCs w:val="28"/>
            <w:u w:val="none"/>
            <w:lang w:val="en-US"/>
          </w:rPr>
          <w:t>falsafiy</w:t>
        </w:r>
      </w:hyperlink>
      <w:r w:rsidRPr="00CD304E">
        <w:rPr>
          <w:color w:val="000000" w:themeColor="text1"/>
          <w:sz w:val="28"/>
          <w:szCs w:val="28"/>
          <w:lang w:val="en-US"/>
        </w:rPr>
        <w:t> </w:t>
      </w:r>
      <w:r w:rsidRPr="00082F69">
        <w:rPr>
          <w:color w:val="000000" w:themeColor="text1"/>
          <w:sz w:val="28"/>
          <w:szCs w:val="28"/>
          <w:lang w:val="en-US"/>
        </w:rPr>
        <w:t>("</w:t>
      </w:r>
      <w:hyperlink r:id="rId39" w:tooltip="Hayrat ul-abror" w:history="1">
        <w:r w:rsidRPr="00CD304E">
          <w:rPr>
            <w:rStyle w:val="ae"/>
            <w:color w:val="000000" w:themeColor="text1"/>
            <w:sz w:val="28"/>
            <w:szCs w:val="28"/>
            <w:u w:val="none"/>
            <w:lang w:val="en-US"/>
          </w:rPr>
          <w:t>Hayrat</w:t>
        </w:r>
        <w:r w:rsidRPr="00082F69">
          <w:rPr>
            <w:rStyle w:val="ae"/>
            <w:color w:val="000000" w:themeColor="text1"/>
            <w:sz w:val="28"/>
            <w:szCs w:val="28"/>
            <w:u w:val="none"/>
            <w:lang w:val="en-US"/>
          </w:rPr>
          <w:t xml:space="preserve"> </w:t>
        </w:r>
        <w:r w:rsidRPr="00CD304E">
          <w:rPr>
            <w:rStyle w:val="ae"/>
            <w:color w:val="000000" w:themeColor="text1"/>
            <w:sz w:val="28"/>
            <w:szCs w:val="28"/>
            <w:u w:val="none"/>
            <w:lang w:val="en-US"/>
          </w:rPr>
          <w:t>ul</w:t>
        </w:r>
        <w:r w:rsidRPr="00082F69">
          <w:rPr>
            <w:rStyle w:val="ae"/>
            <w:color w:val="000000" w:themeColor="text1"/>
            <w:sz w:val="28"/>
            <w:szCs w:val="28"/>
            <w:u w:val="none"/>
            <w:lang w:val="en-US"/>
          </w:rPr>
          <w:t>-</w:t>
        </w:r>
        <w:r w:rsidRPr="00CD304E">
          <w:rPr>
            <w:rStyle w:val="ae"/>
            <w:color w:val="000000" w:themeColor="text1"/>
            <w:sz w:val="28"/>
            <w:szCs w:val="28"/>
            <w:u w:val="none"/>
            <w:lang w:val="en-US"/>
          </w:rPr>
          <w:t>abror</w:t>
        </w:r>
      </w:hyperlink>
      <w:r w:rsidRPr="00082F69">
        <w:rPr>
          <w:color w:val="000000" w:themeColor="text1"/>
          <w:sz w:val="28"/>
          <w:szCs w:val="28"/>
          <w:lang w:val="en-US"/>
        </w:rPr>
        <w:t>"),</w:t>
      </w:r>
      <w:r w:rsidRPr="00CD304E">
        <w:rPr>
          <w:color w:val="000000" w:themeColor="text1"/>
          <w:sz w:val="28"/>
          <w:szCs w:val="28"/>
          <w:lang w:val="en-US"/>
        </w:rPr>
        <w:t> </w:t>
      </w:r>
      <w:hyperlink r:id="rId40" w:tooltip="Fantastika" w:history="1">
        <w:r w:rsidRPr="00CD304E">
          <w:rPr>
            <w:rStyle w:val="ae"/>
            <w:color w:val="000000" w:themeColor="text1"/>
            <w:sz w:val="28"/>
            <w:szCs w:val="28"/>
            <w:u w:val="none"/>
            <w:lang w:val="en-US"/>
          </w:rPr>
          <w:t>fantastik</w:t>
        </w:r>
      </w:hyperlink>
      <w:r w:rsidRPr="00082F69">
        <w:rPr>
          <w:color w:val="000000" w:themeColor="text1"/>
          <w:sz w:val="28"/>
          <w:szCs w:val="28"/>
          <w:lang w:val="en-US"/>
        </w:rPr>
        <w:t>-</w:t>
      </w:r>
      <w:hyperlink r:id="rId41" w:tooltip="Allegoriya" w:history="1">
        <w:r w:rsidRPr="00CD304E">
          <w:rPr>
            <w:rStyle w:val="ae"/>
            <w:color w:val="000000" w:themeColor="text1"/>
            <w:sz w:val="28"/>
            <w:szCs w:val="28"/>
            <w:u w:val="none"/>
            <w:lang w:val="en-US"/>
          </w:rPr>
          <w:t>allegorik</w:t>
        </w:r>
      </w:hyperlink>
      <w:r w:rsidRPr="00CD304E">
        <w:rPr>
          <w:color w:val="000000" w:themeColor="text1"/>
          <w:sz w:val="28"/>
          <w:szCs w:val="28"/>
          <w:lang w:val="en-US"/>
        </w:rPr>
        <w:t> ("</w:t>
      </w:r>
      <w:hyperlink r:id="rId42" w:tooltip="Lison ut-tayr" w:history="1">
        <w:r w:rsidRPr="00CD304E">
          <w:rPr>
            <w:rStyle w:val="ae"/>
            <w:color w:val="000000" w:themeColor="text1"/>
            <w:sz w:val="28"/>
            <w:szCs w:val="28"/>
            <w:u w:val="none"/>
            <w:lang w:val="en-US"/>
          </w:rPr>
          <w:t>Lison uttayr</w:t>
        </w:r>
      </w:hyperlink>
      <w:r w:rsidRPr="00CD304E">
        <w:rPr>
          <w:color w:val="000000" w:themeColor="text1"/>
          <w:sz w:val="28"/>
          <w:szCs w:val="28"/>
          <w:lang w:val="en-US"/>
        </w:rPr>
        <w:t>"), </w:t>
      </w:r>
      <w:hyperlink r:id="rId43" w:tooltip="Didaktika" w:history="1">
        <w:r w:rsidRPr="00CD304E">
          <w:rPr>
            <w:rStyle w:val="ae"/>
            <w:color w:val="000000" w:themeColor="text1"/>
            <w:sz w:val="28"/>
            <w:szCs w:val="28"/>
            <w:u w:val="none"/>
            <w:lang w:val="en-US"/>
          </w:rPr>
          <w:t>didaktik</w:t>
        </w:r>
      </w:hyperlink>
      <w:r w:rsidRPr="00CD304E">
        <w:rPr>
          <w:color w:val="000000" w:themeColor="text1"/>
          <w:sz w:val="28"/>
          <w:szCs w:val="28"/>
          <w:lang w:val="en-US"/>
        </w:rPr>
        <w:t> ("</w:t>
      </w:r>
      <w:hyperlink r:id="rId44" w:tooltip="Qutadgʻu bilig" w:history="1">
        <w:r w:rsidRPr="00CD304E">
          <w:rPr>
            <w:rStyle w:val="ae"/>
            <w:color w:val="000000" w:themeColor="text1"/>
            <w:sz w:val="28"/>
            <w:szCs w:val="28"/>
            <w:u w:val="none"/>
            <w:lang w:val="en-US"/>
          </w:rPr>
          <w:t>Qutadgʻu bilig</w:t>
        </w:r>
      </w:hyperlink>
      <w:r w:rsidRPr="00CD304E">
        <w:rPr>
          <w:color w:val="000000" w:themeColor="text1"/>
          <w:sz w:val="28"/>
          <w:szCs w:val="28"/>
          <w:lang w:val="en-US"/>
        </w:rPr>
        <w:t>") turga boʻlinadi. Qahramonlik Dostonlarida xalq, </w:t>
      </w:r>
      <w:hyperlink r:id="rId45" w:tooltip="Jamiyat" w:history="1">
        <w:r w:rsidRPr="00CD304E">
          <w:rPr>
            <w:rStyle w:val="ae"/>
            <w:color w:val="000000" w:themeColor="text1"/>
            <w:sz w:val="28"/>
            <w:szCs w:val="28"/>
            <w:u w:val="none"/>
            <w:lang w:val="en-US"/>
          </w:rPr>
          <w:t>jamiyat</w:t>
        </w:r>
      </w:hyperlink>
      <w:r w:rsidRPr="00CD304E">
        <w:rPr>
          <w:color w:val="000000" w:themeColor="text1"/>
          <w:sz w:val="28"/>
          <w:szCs w:val="28"/>
          <w:lang w:val="en-US"/>
        </w:rPr>
        <w:t> takdiri tasvirlansa, ishqiy-romantik Dostonlarda </w:t>
      </w:r>
      <w:hyperlink r:id="rId46" w:tooltip="Oshiq" w:history="1">
        <w:r w:rsidRPr="00CD304E">
          <w:rPr>
            <w:rStyle w:val="ae"/>
            <w:color w:val="000000" w:themeColor="text1"/>
            <w:sz w:val="28"/>
            <w:szCs w:val="28"/>
            <w:u w:val="none"/>
            <w:lang w:val="en-US"/>
          </w:rPr>
          <w:t>oshiq</w:t>
        </w:r>
      </w:hyperlink>
      <w:r w:rsidRPr="00CD304E">
        <w:rPr>
          <w:color w:val="000000" w:themeColor="text1"/>
          <w:sz w:val="28"/>
          <w:szCs w:val="28"/>
          <w:lang w:val="en-US"/>
        </w:rPr>
        <w:t>-maʼshuklarning sarguzashti bosh oʻrinda turadi. Tarixiy-memuar yoxud tarixiy-</w:t>
      </w:r>
      <w:hyperlink r:id="rId47" w:tooltip="Biografiya" w:history="1">
        <w:r w:rsidRPr="00CD304E">
          <w:rPr>
            <w:rStyle w:val="ae"/>
            <w:color w:val="000000" w:themeColor="text1"/>
            <w:sz w:val="28"/>
            <w:szCs w:val="28"/>
            <w:u w:val="none"/>
            <w:lang w:val="en-US"/>
          </w:rPr>
          <w:t>biografik</w:t>
        </w:r>
      </w:hyperlink>
      <w:r w:rsidRPr="00CD304E">
        <w:rPr>
          <w:color w:val="000000" w:themeColor="text1"/>
          <w:sz w:val="28"/>
          <w:szCs w:val="28"/>
          <w:lang w:val="en-US"/>
        </w:rPr>
        <w:t> Dostonlarda biror tarixiy </w:t>
      </w:r>
      <w:hyperlink r:id="rId48" w:tooltip="Shaxs" w:history="1">
        <w:r w:rsidRPr="00CD304E">
          <w:rPr>
            <w:rStyle w:val="ae"/>
            <w:color w:val="000000" w:themeColor="text1"/>
            <w:sz w:val="28"/>
            <w:szCs w:val="28"/>
            <w:u w:val="none"/>
            <w:lang w:val="en-US"/>
          </w:rPr>
          <w:t>shaxslar</w:t>
        </w:r>
      </w:hyperlink>
      <w:r w:rsidRPr="00CD304E">
        <w:rPr>
          <w:color w:val="000000" w:themeColor="text1"/>
          <w:sz w:val="28"/>
          <w:szCs w:val="28"/>
          <w:lang w:val="en-US"/>
        </w:rPr>
        <w:t> </w:t>
      </w:r>
      <w:hyperlink r:id="rId49" w:tooltip="Ramz" w:history="1">
        <w:r w:rsidRPr="00CD304E">
          <w:rPr>
            <w:rStyle w:val="ae"/>
            <w:color w:val="000000" w:themeColor="text1"/>
            <w:sz w:val="28"/>
            <w:szCs w:val="28"/>
            <w:u w:val="none"/>
            <w:lang w:val="en-US"/>
          </w:rPr>
          <w:t>ramziylashtirilib</w:t>
        </w:r>
      </w:hyperlink>
      <w:r w:rsidRPr="00CD304E">
        <w:rPr>
          <w:color w:val="000000" w:themeColor="text1"/>
          <w:sz w:val="28"/>
          <w:szCs w:val="28"/>
          <w:lang w:val="en-US"/>
        </w:rPr>
        <w:t>, boʻrttirib tasvirlanadi. Umuman, Dostonlarda </w:t>
      </w:r>
      <w:hyperlink r:id="rId50" w:tooltip="Ideallashtirish" w:history="1">
        <w:r w:rsidRPr="00CD304E">
          <w:rPr>
            <w:rStyle w:val="ae"/>
            <w:color w:val="000000" w:themeColor="text1"/>
            <w:sz w:val="28"/>
            <w:szCs w:val="28"/>
            <w:u w:val="none"/>
            <w:lang w:val="en-US"/>
          </w:rPr>
          <w:t>ideallashtirish</w:t>
        </w:r>
      </w:hyperlink>
      <w:r w:rsidRPr="00CD304E">
        <w:rPr>
          <w:color w:val="000000" w:themeColor="text1"/>
          <w:sz w:val="28"/>
          <w:szCs w:val="28"/>
          <w:lang w:val="en-US"/>
        </w:rPr>
        <w:t>, </w:t>
      </w:r>
      <w:hyperlink r:id="rId51" w:tooltip="Mubolagʻa" w:history="1">
        <w:r w:rsidRPr="00CD304E">
          <w:rPr>
            <w:rStyle w:val="ae"/>
            <w:color w:val="000000" w:themeColor="text1"/>
            <w:sz w:val="28"/>
            <w:szCs w:val="28"/>
            <w:u w:val="none"/>
            <w:lang w:val="en-US"/>
          </w:rPr>
          <w:t>mubolagʻali</w:t>
        </w:r>
      </w:hyperlink>
      <w:r w:rsidRPr="00CD304E">
        <w:rPr>
          <w:color w:val="000000" w:themeColor="text1"/>
          <w:sz w:val="28"/>
          <w:szCs w:val="28"/>
          <w:lang w:val="en-US"/>
        </w:rPr>
        <w:t> tasvir ustun boʻladi, ularda turli afsonalar, asotirlar, </w:t>
      </w:r>
      <w:hyperlink r:id="rId52" w:tooltip="Hikoyat" w:history="1">
        <w:r w:rsidRPr="00CD304E">
          <w:rPr>
            <w:rStyle w:val="ae"/>
            <w:color w:val="000000" w:themeColor="text1"/>
            <w:sz w:val="28"/>
            <w:szCs w:val="28"/>
            <w:u w:val="none"/>
            <w:lang w:val="en-US"/>
          </w:rPr>
          <w:t>hikoyatlar</w:t>
        </w:r>
      </w:hyperlink>
      <w:r w:rsidRPr="00CD304E">
        <w:rPr>
          <w:color w:val="000000" w:themeColor="text1"/>
          <w:sz w:val="28"/>
          <w:szCs w:val="28"/>
          <w:lang w:val="en-US"/>
        </w:rPr>
        <w:t>, </w:t>
      </w:r>
      <w:hyperlink r:id="rId53" w:tooltip="Dev" w:history="1">
        <w:r w:rsidRPr="00CD304E">
          <w:rPr>
            <w:rStyle w:val="ae"/>
            <w:color w:val="000000" w:themeColor="text1"/>
            <w:sz w:val="28"/>
            <w:szCs w:val="28"/>
            <w:u w:val="none"/>
            <w:lang w:val="en-US"/>
          </w:rPr>
          <w:t>dev</w:t>
        </w:r>
      </w:hyperlink>
      <w:r w:rsidRPr="00CD304E">
        <w:rPr>
          <w:color w:val="000000" w:themeColor="text1"/>
          <w:sz w:val="28"/>
          <w:szCs w:val="28"/>
          <w:lang w:val="en-US"/>
        </w:rPr>
        <w:t>, </w:t>
      </w:r>
      <w:hyperlink r:id="rId54" w:tooltip="Pari" w:history="1">
        <w:r w:rsidRPr="00CD304E">
          <w:rPr>
            <w:rStyle w:val="ae"/>
            <w:color w:val="000000" w:themeColor="text1"/>
            <w:sz w:val="28"/>
            <w:szCs w:val="28"/>
            <w:u w:val="none"/>
            <w:lang w:val="en-US"/>
          </w:rPr>
          <w:t>parilar</w:t>
        </w:r>
      </w:hyperlink>
      <w:r w:rsidRPr="00CD304E">
        <w:rPr>
          <w:color w:val="000000" w:themeColor="text1"/>
          <w:sz w:val="28"/>
          <w:szCs w:val="28"/>
          <w:lang w:val="en-US"/>
        </w:rPr>
        <w:t>, </w:t>
      </w:r>
      <w:hyperlink r:id="rId55" w:tooltip="Xizr" w:history="1">
        <w:r w:rsidRPr="00CD304E">
          <w:rPr>
            <w:rStyle w:val="ae"/>
            <w:color w:val="000000" w:themeColor="text1"/>
            <w:sz w:val="28"/>
            <w:szCs w:val="28"/>
            <w:u w:val="none"/>
            <w:lang w:val="en-US"/>
          </w:rPr>
          <w:t>xizr</w:t>
        </w:r>
      </w:hyperlink>
      <w:r w:rsidRPr="00CD304E">
        <w:rPr>
          <w:color w:val="000000" w:themeColor="text1"/>
          <w:sz w:val="28"/>
          <w:szCs w:val="28"/>
          <w:lang w:val="en-US"/>
        </w:rPr>
        <w:t>, </w:t>
      </w:r>
      <w:hyperlink r:id="rId56" w:tooltip="Ajdar" w:history="1">
        <w:r w:rsidRPr="00CD304E">
          <w:rPr>
            <w:rStyle w:val="ae"/>
            <w:color w:val="000000" w:themeColor="text1"/>
            <w:sz w:val="28"/>
            <w:szCs w:val="28"/>
            <w:u w:val="none"/>
            <w:lang w:val="en-US"/>
          </w:rPr>
          <w:t>ajdar</w:t>
        </w:r>
      </w:hyperlink>
      <w:r w:rsidRPr="00CD304E">
        <w:rPr>
          <w:color w:val="000000" w:themeColor="text1"/>
          <w:sz w:val="28"/>
          <w:szCs w:val="28"/>
          <w:lang w:val="en-US"/>
        </w:rPr>
        <w:t>, ajabtovur </w:t>
      </w:r>
      <w:hyperlink r:id="rId57" w:tooltip="Ot (hayvon)" w:history="1">
        <w:r w:rsidRPr="00CD304E">
          <w:rPr>
            <w:rStyle w:val="ae"/>
            <w:color w:val="000000" w:themeColor="text1"/>
            <w:sz w:val="28"/>
            <w:szCs w:val="28"/>
            <w:u w:val="none"/>
            <w:lang w:val="en-US"/>
          </w:rPr>
          <w:t>otlar</w:t>
        </w:r>
      </w:hyperlink>
      <w:r w:rsidRPr="00CD304E">
        <w:rPr>
          <w:color w:val="000000" w:themeColor="text1"/>
          <w:sz w:val="28"/>
          <w:szCs w:val="28"/>
          <w:lang w:val="en-US"/>
        </w:rPr>
        <w:t> ("Alpomish"dagi Boychibor), sehr-jodu koʻp ishtirok etadi. Xalq Dostonlari </w:t>
      </w:r>
      <w:hyperlink r:id="rId58" w:tooltip="Baxshi" w:history="1">
        <w:r w:rsidRPr="00CD304E">
          <w:rPr>
            <w:rStyle w:val="ae"/>
            <w:color w:val="000000" w:themeColor="text1"/>
            <w:sz w:val="28"/>
            <w:szCs w:val="28"/>
            <w:u w:val="none"/>
            <w:lang w:val="en-US"/>
          </w:rPr>
          <w:t>baxshi</w:t>
        </w:r>
      </w:hyperlink>
      <w:r w:rsidRPr="00CD304E">
        <w:rPr>
          <w:color w:val="000000" w:themeColor="text1"/>
          <w:sz w:val="28"/>
          <w:szCs w:val="28"/>
          <w:lang w:val="en-US"/>
        </w:rPr>
        <w:t>, </w:t>
      </w:r>
      <w:hyperlink r:id="rId59" w:tooltip="Dostonchilik" w:history="1">
        <w:r w:rsidRPr="00CD304E">
          <w:rPr>
            <w:rStyle w:val="ae"/>
            <w:color w:val="000000" w:themeColor="text1"/>
            <w:sz w:val="28"/>
            <w:szCs w:val="28"/>
            <w:u w:val="none"/>
            <w:lang w:val="en-US"/>
          </w:rPr>
          <w:t>dostonchi</w:t>
        </w:r>
      </w:hyperlink>
      <w:r w:rsidRPr="00CD304E">
        <w:rPr>
          <w:color w:val="000000" w:themeColor="text1"/>
          <w:sz w:val="28"/>
          <w:szCs w:val="28"/>
          <w:lang w:val="en-US"/>
        </w:rPr>
        <w:t> va xalq </w:t>
      </w:r>
      <w:hyperlink r:id="rId60" w:tooltip="Shoir" w:history="1">
        <w:r w:rsidRPr="00CD304E">
          <w:rPr>
            <w:rStyle w:val="ae"/>
            <w:color w:val="000000" w:themeColor="text1"/>
            <w:sz w:val="28"/>
            <w:szCs w:val="28"/>
            <w:u w:val="none"/>
            <w:lang w:val="en-US"/>
          </w:rPr>
          <w:t>shoirlari</w:t>
        </w:r>
      </w:hyperlink>
      <w:r w:rsidRPr="00CD304E">
        <w:rPr>
          <w:color w:val="000000" w:themeColor="text1"/>
          <w:sz w:val="28"/>
          <w:szCs w:val="28"/>
          <w:lang w:val="en-US"/>
        </w:rPr>
        <w:t> tomonidan </w:t>
      </w:r>
      <w:hyperlink r:id="rId61" w:tooltip="Dutor" w:history="1">
        <w:r w:rsidRPr="00CD304E">
          <w:rPr>
            <w:rStyle w:val="ae"/>
            <w:color w:val="000000" w:themeColor="text1"/>
            <w:sz w:val="28"/>
            <w:szCs w:val="28"/>
            <w:u w:val="none"/>
            <w:lang w:val="en-US"/>
          </w:rPr>
          <w:t>dutor</w:t>
        </w:r>
      </w:hyperlink>
      <w:r w:rsidRPr="00CD304E">
        <w:rPr>
          <w:color w:val="000000" w:themeColor="text1"/>
          <w:sz w:val="28"/>
          <w:szCs w:val="28"/>
          <w:lang w:val="en-US"/>
        </w:rPr>
        <w:t>, </w:t>
      </w:r>
      <w:hyperlink r:id="rId62" w:tooltip="Doʻmbira" w:history="1">
        <w:r w:rsidRPr="00CD304E">
          <w:rPr>
            <w:rStyle w:val="ae"/>
            <w:color w:val="000000" w:themeColor="text1"/>
            <w:sz w:val="28"/>
            <w:szCs w:val="28"/>
            <w:u w:val="none"/>
            <w:lang w:val="en-US"/>
          </w:rPr>
          <w:t>doʻmbira</w:t>
        </w:r>
      </w:hyperlink>
      <w:r w:rsidRPr="00CD304E">
        <w:rPr>
          <w:color w:val="000000" w:themeColor="text1"/>
          <w:sz w:val="28"/>
          <w:szCs w:val="28"/>
          <w:lang w:val="en-US"/>
        </w:rPr>
        <w:t> va xalq </w:t>
      </w:r>
      <w:hyperlink r:id="rId63" w:tooltip="Cholgʻu asbobi" w:history="1">
        <w:r w:rsidRPr="00CD304E">
          <w:rPr>
            <w:rStyle w:val="ae"/>
            <w:color w:val="000000" w:themeColor="text1"/>
            <w:sz w:val="28"/>
            <w:szCs w:val="28"/>
            <w:u w:val="none"/>
            <w:lang w:val="en-US"/>
          </w:rPr>
          <w:t>cholgʻu asboblari</w:t>
        </w:r>
      </w:hyperlink>
      <w:r w:rsidRPr="00CD304E">
        <w:rPr>
          <w:color w:val="000000" w:themeColor="text1"/>
          <w:sz w:val="28"/>
          <w:szCs w:val="28"/>
          <w:lang w:val="en-US"/>
        </w:rPr>
        <w:t> joʻrligida ijro etiladi. </w:t>
      </w:r>
      <w:hyperlink r:id="rId64" w:tooltip="Folklor" w:history="1">
        <w:r w:rsidRPr="00CD304E">
          <w:rPr>
            <w:rStyle w:val="ae"/>
            <w:color w:val="000000" w:themeColor="text1"/>
            <w:sz w:val="28"/>
            <w:szCs w:val="28"/>
            <w:u w:val="none"/>
          </w:rPr>
          <w:t>Folklordagi</w:t>
        </w:r>
      </w:hyperlink>
      <w:r w:rsidRPr="00CD304E">
        <w:rPr>
          <w:color w:val="000000" w:themeColor="text1"/>
          <w:sz w:val="28"/>
          <w:szCs w:val="28"/>
        </w:rPr>
        <w:t> Dostonlar bilan yozma adabiyotdagi Dostonlar shaklshamoyili jihatidan bir xil </w:t>
      </w:r>
      <w:hyperlink r:id="rId65" w:tooltip="Koʻrinish" w:history="1">
        <w:r w:rsidRPr="00CD304E">
          <w:rPr>
            <w:rStyle w:val="ae"/>
            <w:color w:val="000000" w:themeColor="text1"/>
            <w:sz w:val="28"/>
            <w:szCs w:val="28"/>
            <w:u w:val="none"/>
          </w:rPr>
          <w:t>koʻrinishda</w:t>
        </w:r>
      </w:hyperlink>
      <w:r w:rsidRPr="00CD304E">
        <w:rPr>
          <w:color w:val="000000" w:themeColor="text1"/>
          <w:sz w:val="28"/>
          <w:szCs w:val="28"/>
        </w:rPr>
        <w:t> boʻlsada, yozma adabiyotdagi Dostonlar </w:t>
      </w:r>
      <w:hyperlink r:id="rId66" w:tooltip="Yozuvchi" w:history="1">
        <w:r w:rsidRPr="00CD304E">
          <w:rPr>
            <w:rStyle w:val="ae"/>
            <w:color w:val="000000" w:themeColor="text1"/>
            <w:sz w:val="28"/>
            <w:szCs w:val="28"/>
            <w:u w:val="none"/>
          </w:rPr>
          <w:t>yozuvchining</w:t>
        </w:r>
      </w:hyperlink>
      <w:r w:rsidRPr="00CD304E">
        <w:rPr>
          <w:color w:val="000000" w:themeColor="text1"/>
          <w:sz w:val="28"/>
          <w:szCs w:val="28"/>
        </w:rPr>
        <w:t> </w:t>
      </w:r>
      <w:hyperlink r:id="rId67" w:tooltip="Dunyo" w:history="1">
        <w:r w:rsidRPr="00CD304E">
          <w:rPr>
            <w:rStyle w:val="ae"/>
            <w:color w:val="000000" w:themeColor="text1"/>
            <w:sz w:val="28"/>
            <w:szCs w:val="28"/>
            <w:u w:val="none"/>
          </w:rPr>
          <w:t>dunyoni</w:t>
        </w:r>
      </w:hyperlink>
      <w:r w:rsidRPr="00CD304E">
        <w:rPr>
          <w:color w:val="000000" w:themeColor="text1"/>
          <w:sz w:val="28"/>
          <w:szCs w:val="28"/>
        </w:rPr>
        <w:t> oʻziga xos </w:t>
      </w:r>
      <w:hyperlink r:id="rId68" w:tooltip="Tarz" w:history="1">
        <w:r w:rsidRPr="00CD304E">
          <w:rPr>
            <w:rStyle w:val="ae"/>
            <w:color w:val="000000" w:themeColor="text1"/>
            <w:sz w:val="28"/>
            <w:szCs w:val="28"/>
            <w:u w:val="none"/>
          </w:rPr>
          <w:t>tarzda</w:t>
        </w:r>
      </w:hyperlink>
      <w:r w:rsidRPr="00CD304E">
        <w:rPr>
          <w:color w:val="000000" w:themeColor="text1"/>
          <w:sz w:val="28"/>
          <w:szCs w:val="28"/>
        </w:rPr>
        <w:t> </w:t>
      </w:r>
      <w:hyperlink r:id="rId69" w:tooltip="Idrok" w:history="1">
        <w:r w:rsidRPr="00CD304E">
          <w:rPr>
            <w:rStyle w:val="ae"/>
            <w:color w:val="000000" w:themeColor="text1"/>
            <w:sz w:val="28"/>
            <w:szCs w:val="28"/>
            <w:u w:val="none"/>
          </w:rPr>
          <w:t>idrok</w:t>
        </w:r>
      </w:hyperlink>
      <w:r w:rsidRPr="00CD304E">
        <w:rPr>
          <w:color w:val="000000" w:themeColor="text1"/>
          <w:sz w:val="28"/>
          <w:szCs w:val="28"/>
        </w:rPr>
        <w:t xml:space="preserve"> etishi, baholashi va oʻz fikr-gʻoyalari, orzuarmonlarini ifodalash </w:t>
      </w:r>
      <w:r w:rsidRPr="00CD304E">
        <w:rPr>
          <w:color w:val="000000" w:themeColor="text1"/>
          <w:sz w:val="28"/>
          <w:szCs w:val="28"/>
        </w:rPr>
        <w:lastRenderedPageBreak/>
        <w:t>tarzi, usulida farqlanadi. Garchand, </w:t>
      </w:r>
      <w:hyperlink r:id="rId70" w:tooltip="Alisher Navoiy" w:history="1">
        <w:r w:rsidRPr="00CD304E">
          <w:rPr>
            <w:rStyle w:val="ae"/>
            <w:color w:val="000000" w:themeColor="text1"/>
            <w:sz w:val="28"/>
            <w:szCs w:val="28"/>
            <w:u w:val="none"/>
          </w:rPr>
          <w:t>Navoiyning</w:t>
        </w:r>
      </w:hyperlink>
      <w:r w:rsidRPr="00CD304E">
        <w:rPr>
          <w:color w:val="000000" w:themeColor="text1"/>
          <w:sz w:val="28"/>
          <w:szCs w:val="28"/>
        </w:rPr>
        <w:t> aksar Dostonlari, jumladan, "Layli va Majnun", "Saddi Iskandariy" asarlari asosida folklor </w:t>
      </w:r>
      <w:hyperlink r:id="rId71" w:tooltip="Mavzu" w:history="1">
        <w:r w:rsidRPr="00CD304E">
          <w:rPr>
            <w:rStyle w:val="ae"/>
            <w:color w:val="000000" w:themeColor="text1"/>
            <w:sz w:val="28"/>
            <w:szCs w:val="28"/>
            <w:u w:val="none"/>
          </w:rPr>
          <w:t>mavzui</w:t>
        </w:r>
      </w:hyperlink>
      <w:r w:rsidRPr="00CD304E">
        <w:rPr>
          <w:color w:val="000000" w:themeColor="text1"/>
          <w:sz w:val="28"/>
          <w:szCs w:val="28"/>
        </w:rPr>
        <w:t> turgan boʻlsada, shoir ularni oʻz </w:t>
      </w:r>
      <w:hyperlink r:id="rId72" w:tooltip="Estetika" w:history="1">
        <w:r w:rsidRPr="00CD304E">
          <w:rPr>
            <w:rStyle w:val="ae"/>
            <w:color w:val="000000" w:themeColor="text1"/>
            <w:sz w:val="28"/>
            <w:szCs w:val="28"/>
            <w:u w:val="none"/>
          </w:rPr>
          <w:t>estetik</w:t>
        </w:r>
      </w:hyperlink>
      <w:r w:rsidRPr="00CD304E">
        <w:rPr>
          <w:color w:val="000000" w:themeColor="text1"/>
          <w:sz w:val="28"/>
          <w:szCs w:val="28"/>
        </w:rPr>
        <w:t> qarashlari va badiiy niyatidan kelib chiqib tubdan qayta yaratgan.</w:t>
      </w:r>
    </w:p>
    <w:p w14:paraId="2F9121EF" w14:textId="77777777" w:rsidR="00741AF4" w:rsidRPr="00CD304E" w:rsidRDefault="00741AF4" w:rsidP="00CD304E">
      <w:pPr>
        <w:pStyle w:val="ad"/>
        <w:shd w:val="clear" w:color="auto" w:fill="FFFFFF"/>
        <w:spacing w:before="120" w:beforeAutospacing="0" w:after="240" w:afterAutospacing="0" w:line="276" w:lineRule="auto"/>
        <w:rPr>
          <w:color w:val="000000" w:themeColor="text1"/>
          <w:sz w:val="28"/>
          <w:szCs w:val="28"/>
          <w:lang w:val="en-US"/>
        </w:rPr>
      </w:pPr>
      <w:r w:rsidRPr="00CD304E">
        <w:rPr>
          <w:color w:val="000000" w:themeColor="text1"/>
          <w:sz w:val="28"/>
          <w:szCs w:val="28"/>
          <w:lang w:val="en-US"/>
        </w:rPr>
        <w:t>Oʻzbek Dostonchiligi asrlar davomida oʻsib, kamol topib, shakli rang-baranglashib bordi. </w:t>
      </w:r>
      <w:hyperlink r:id="rId73" w:tooltip="Urxun-Yenisey yozuvi" w:history="1">
        <w:r w:rsidRPr="00CD304E">
          <w:rPr>
            <w:rStyle w:val="ae"/>
            <w:color w:val="000000" w:themeColor="text1"/>
            <w:sz w:val="28"/>
            <w:szCs w:val="28"/>
            <w:u w:val="none"/>
          </w:rPr>
          <w:t>Oʻrxun-Yenisey yozuvida</w:t>
        </w:r>
      </w:hyperlink>
      <w:r w:rsidRPr="00CD304E">
        <w:rPr>
          <w:color w:val="000000" w:themeColor="text1"/>
          <w:sz w:val="28"/>
          <w:szCs w:val="28"/>
        </w:rPr>
        <w:t>, </w:t>
      </w:r>
      <w:hyperlink r:id="rId74" w:tooltip="Avesto" w:history="1">
        <w:r w:rsidRPr="00CD304E">
          <w:rPr>
            <w:rStyle w:val="ae"/>
            <w:color w:val="000000" w:themeColor="text1"/>
            <w:sz w:val="28"/>
            <w:szCs w:val="28"/>
            <w:u w:val="none"/>
          </w:rPr>
          <w:t>Avestoyaa</w:t>
        </w:r>
      </w:hyperlink>
      <w:r w:rsidRPr="00CD304E">
        <w:rPr>
          <w:color w:val="000000" w:themeColor="text1"/>
          <w:sz w:val="28"/>
          <w:szCs w:val="28"/>
        </w:rPr>
        <w:t>, "</w:t>
      </w:r>
      <w:hyperlink r:id="rId75" w:tooltip="Devonu lugʻotit-turk" w:history="1">
        <w:r w:rsidRPr="00CD304E">
          <w:rPr>
            <w:rStyle w:val="ae"/>
            <w:color w:val="000000" w:themeColor="text1"/>
            <w:sz w:val="28"/>
            <w:szCs w:val="28"/>
            <w:u w:val="none"/>
          </w:rPr>
          <w:t>Devonu lugʻotit turk</w:t>
        </w:r>
      </w:hyperlink>
      <w:r w:rsidRPr="00CD304E">
        <w:rPr>
          <w:color w:val="000000" w:themeColor="text1"/>
          <w:sz w:val="28"/>
          <w:szCs w:val="28"/>
        </w:rPr>
        <w:t>" dagi qadimgi Doston parchalarida, </w:t>
      </w:r>
      <w:hyperlink r:id="rId76" w:tooltip="Turkiy xalqlar" w:history="1">
        <w:r w:rsidRPr="00CD304E">
          <w:rPr>
            <w:rStyle w:val="ae"/>
            <w:color w:val="000000" w:themeColor="text1"/>
            <w:sz w:val="28"/>
            <w:szCs w:val="28"/>
            <w:u w:val="none"/>
          </w:rPr>
          <w:t>turkiy xalqlar</w:t>
        </w:r>
      </w:hyperlink>
      <w:r w:rsidRPr="00CD304E">
        <w:rPr>
          <w:color w:val="000000" w:themeColor="text1"/>
          <w:sz w:val="28"/>
          <w:szCs w:val="28"/>
        </w:rPr>
        <w:t> </w:t>
      </w:r>
      <w:hyperlink r:id="rId77" w:tooltip="Mulk" w:history="1">
        <w:r w:rsidRPr="00CD304E">
          <w:rPr>
            <w:rStyle w:val="ae"/>
            <w:color w:val="000000" w:themeColor="text1"/>
            <w:sz w:val="28"/>
            <w:szCs w:val="28"/>
            <w:u w:val="none"/>
          </w:rPr>
          <w:t>mulki</w:t>
        </w:r>
      </w:hyperlink>
      <w:r w:rsidRPr="00CD304E">
        <w:rPr>
          <w:color w:val="000000" w:themeColor="text1"/>
          <w:sz w:val="28"/>
          <w:szCs w:val="28"/>
        </w:rPr>
        <w:t> boʻlmish "</w:t>
      </w:r>
      <w:hyperlink r:id="rId78" w:tooltip="Kitobi dodam Qoʻrqut" w:history="1">
        <w:r w:rsidRPr="00CD304E">
          <w:rPr>
            <w:rStyle w:val="ae"/>
            <w:color w:val="000000" w:themeColor="text1"/>
            <w:sz w:val="28"/>
            <w:szCs w:val="28"/>
            <w:u w:val="none"/>
          </w:rPr>
          <w:t>Kitobi dodam Qoʻrqut</w:t>
        </w:r>
      </w:hyperlink>
      <w:r w:rsidRPr="00CD304E">
        <w:rPr>
          <w:color w:val="000000" w:themeColor="text1"/>
          <w:sz w:val="28"/>
          <w:szCs w:val="28"/>
        </w:rPr>
        <w:t>"da va ayniqsa "Alpomish", "</w:t>
      </w:r>
      <w:hyperlink r:id="rId79" w:tooltip="Goʻroʻgʻli" w:history="1">
        <w:r w:rsidRPr="00CD304E">
          <w:rPr>
            <w:rStyle w:val="ae"/>
            <w:color w:val="000000" w:themeColor="text1"/>
            <w:sz w:val="28"/>
            <w:szCs w:val="28"/>
            <w:u w:val="none"/>
          </w:rPr>
          <w:t>Goʻroʻgʻli</w:t>
        </w:r>
      </w:hyperlink>
      <w:r w:rsidRPr="00CD304E">
        <w:rPr>
          <w:color w:val="000000" w:themeColor="text1"/>
          <w:sz w:val="28"/>
          <w:szCs w:val="28"/>
        </w:rPr>
        <w:t>" turkum Dostonlarida oʻzbek Dostonchiligining </w:t>
      </w:r>
      <w:hyperlink r:id="rId80" w:tooltip="Taraqqiyot" w:history="1">
        <w:r w:rsidRPr="00CD304E">
          <w:rPr>
            <w:rStyle w:val="ae"/>
            <w:color w:val="000000" w:themeColor="text1"/>
            <w:sz w:val="28"/>
            <w:szCs w:val="28"/>
            <w:u w:val="none"/>
          </w:rPr>
          <w:t>taraqqiyot</w:t>
        </w:r>
      </w:hyperlink>
      <w:r w:rsidRPr="00CD304E">
        <w:rPr>
          <w:color w:val="000000" w:themeColor="text1"/>
          <w:sz w:val="28"/>
          <w:szCs w:val="28"/>
        </w:rPr>
        <w:t> yullari, davrlarini kurish mumkin. Navoiy "</w:t>
      </w:r>
      <w:hyperlink r:id="rId81" w:tooltip="Hamsa" w:history="1">
        <w:r w:rsidRPr="00CD304E">
          <w:rPr>
            <w:rStyle w:val="ae"/>
            <w:color w:val="000000" w:themeColor="text1"/>
            <w:sz w:val="28"/>
            <w:szCs w:val="28"/>
            <w:u w:val="none"/>
          </w:rPr>
          <w:t>Hamsa</w:t>
        </w:r>
      </w:hyperlink>
      <w:r w:rsidRPr="00CD304E">
        <w:rPr>
          <w:color w:val="000000" w:themeColor="text1"/>
          <w:sz w:val="28"/>
          <w:szCs w:val="28"/>
        </w:rPr>
        <w:t>"si oʻzbek Dostonchiligi tarixida yuksak choʻqqi boʻldi. "Hamsa"da, </w:t>
      </w:r>
      <w:hyperlink r:id="rId82" w:tooltip="Gegel Georg Vilgelm Fridrix" w:history="1">
        <w:r w:rsidRPr="00CD304E">
          <w:rPr>
            <w:rStyle w:val="ae"/>
            <w:color w:val="000000" w:themeColor="text1"/>
            <w:sz w:val="28"/>
            <w:szCs w:val="28"/>
            <w:u w:val="none"/>
          </w:rPr>
          <w:t>Gegel</w:t>
        </w:r>
      </w:hyperlink>
      <w:r w:rsidRPr="00CD304E">
        <w:rPr>
          <w:color w:val="000000" w:themeColor="text1"/>
          <w:sz w:val="28"/>
          <w:szCs w:val="28"/>
        </w:rPr>
        <w:t> </w:t>
      </w:r>
      <w:hyperlink r:id="rId83" w:tooltip="Ibora" w:history="1">
        <w:r w:rsidRPr="00CD304E">
          <w:rPr>
            <w:rStyle w:val="ae"/>
            <w:color w:val="000000" w:themeColor="text1"/>
            <w:sz w:val="28"/>
            <w:szCs w:val="28"/>
            <w:u w:val="none"/>
          </w:rPr>
          <w:t>iborasi</w:t>
        </w:r>
      </w:hyperlink>
      <w:r w:rsidRPr="00CD304E">
        <w:rPr>
          <w:color w:val="000000" w:themeColor="text1"/>
          <w:sz w:val="28"/>
          <w:szCs w:val="28"/>
        </w:rPr>
        <w:t> bilan aytganda, "dunyoning qahramonlik holati"ni tasvirlash kuchli, uning falsafiy-</w:t>
      </w:r>
      <w:hyperlink r:id="rId84" w:tooltip="Axloq" w:history="1">
        <w:r w:rsidRPr="00CD304E">
          <w:rPr>
            <w:rStyle w:val="ae"/>
            <w:color w:val="000000" w:themeColor="text1"/>
            <w:sz w:val="28"/>
            <w:szCs w:val="28"/>
            <w:u w:val="none"/>
          </w:rPr>
          <w:t>axloqiy</w:t>
        </w:r>
      </w:hyperlink>
      <w:r w:rsidRPr="00CD304E">
        <w:rPr>
          <w:color w:val="000000" w:themeColor="text1"/>
          <w:sz w:val="28"/>
          <w:szCs w:val="28"/>
        </w:rPr>
        <w:t> mazmuni chuqur, unda shaxs barkamolligi, fozil in-son va </w:t>
      </w:r>
      <w:hyperlink r:id="rId85" w:tooltip="Adolat" w:history="1">
        <w:r w:rsidRPr="00CD304E">
          <w:rPr>
            <w:rStyle w:val="ae"/>
            <w:color w:val="000000" w:themeColor="text1"/>
            <w:sz w:val="28"/>
            <w:szCs w:val="28"/>
            <w:u w:val="none"/>
          </w:rPr>
          <w:t>adolatli</w:t>
        </w:r>
      </w:hyperlink>
      <w:r w:rsidRPr="00CD304E">
        <w:rPr>
          <w:color w:val="000000" w:themeColor="text1"/>
          <w:sz w:val="28"/>
          <w:szCs w:val="28"/>
        </w:rPr>
        <w:t> jamiyat targʻib etiladi, </w:t>
      </w:r>
      <w:hyperlink r:id="rId86" w:tooltip="Yaxshilik va yomonlik" w:history="1">
        <w:r w:rsidRPr="00CD304E">
          <w:rPr>
            <w:rStyle w:val="ae"/>
            <w:color w:val="000000" w:themeColor="text1"/>
            <w:sz w:val="28"/>
            <w:szCs w:val="28"/>
            <w:u w:val="none"/>
          </w:rPr>
          <w:t>yaxshilik va yomonlik</w:t>
        </w:r>
      </w:hyperlink>
      <w:r w:rsidRPr="00CD304E">
        <w:rPr>
          <w:color w:val="000000" w:themeColor="text1"/>
          <w:sz w:val="28"/>
          <w:szCs w:val="28"/>
        </w:rPr>
        <w:t> ildizlari qidiriladi. 20-asrga kelganda, oʻzbek Dostonlari hajman toraydi, lirizm kuchaydi. Dunyoni, voqelikni va inson </w:t>
      </w:r>
      <w:hyperlink r:id="rId87" w:tooltip="Olamiy ruh" w:history="1">
        <w:r w:rsidRPr="00CD304E">
          <w:rPr>
            <w:rStyle w:val="ae"/>
            <w:color w:val="000000" w:themeColor="text1"/>
            <w:sz w:val="28"/>
            <w:szCs w:val="28"/>
            <w:u w:val="none"/>
          </w:rPr>
          <w:t>ru-hiy olamini</w:t>
        </w:r>
      </w:hyperlink>
      <w:r w:rsidRPr="00CD304E">
        <w:rPr>
          <w:color w:val="000000" w:themeColor="text1"/>
          <w:sz w:val="28"/>
          <w:szCs w:val="28"/>
        </w:rPr>
        <w:t>, </w:t>
      </w:r>
      <w:hyperlink r:id="rId88" w:tooltip="Ruhiyat" w:history="1">
        <w:r w:rsidRPr="00CD304E">
          <w:rPr>
            <w:rStyle w:val="ae"/>
            <w:color w:val="000000" w:themeColor="text1"/>
            <w:sz w:val="28"/>
            <w:szCs w:val="28"/>
            <w:u w:val="none"/>
          </w:rPr>
          <w:t>ruhiy</w:t>
        </w:r>
      </w:hyperlink>
      <w:r w:rsidRPr="00CD304E">
        <w:rPr>
          <w:color w:val="000000" w:themeColor="text1"/>
          <w:sz w:val="28"/>
          <w:szCs w:val="28"/>
        </w:rPr>
        <w:t> kechinmalarini idrok etish va haqqoniy tasvirlash bosh fazilat boʻlib qoldi (</w:t>
      </w:r>
      <w:hyperlink r:id="rId89" w:tooltip="Mirtemir Tursunov" w:history="1">
        <w:r w:rsidRPr="00CD304E">
          <w:rPr>
            <w:rStyle w:val="ae"/>
            <w:color w:val="000000" w:themeColor="text1"/>
            <w:sz w:val="28"/>
            <w:szCs w:val="28"/>
            <w:u w:val="none"/>
          </w:rPr>
          <w:t>Mirtemirning</w:t>
        </w:r>
      </w:hyperlink>
      <w:r w:rsidRPr="00CD304E">
        <w:rPr>
          <w:color w:val="000000" w:themeColor="text1"/>
          <w:sz w:val="28"/>
          <w:szCs w:val="28"/>
        </w:rPr>
        <w:t> "Surat" dostoni). Hozirgi Dostonlarga afsona, asotirlar ham faol kirib keldi. </w:t>
      </w:r>
      <w:hyperlink r:id="rId90" w:tooltip="Erkin Vohidov" w:history="1">
        <w:r w:rsidRPr="00CD304E">
          <w:rPr>
            <w:rStyle w:val="ae"/>
            <w:color w:val="000000" w:themeColor="text1"/>
            <w:sz w:val="28"/>
            <w:szCs w:val="28"/>
            <w:u w:val="none"/>
          </w:rPr>
          <w:t>E. Vohidovnit</w:t>
        </w:r>
      </w:hyperlink>
      <w:r w:rsidRPr="00CD304E">
        <w:rPr>
          <w:color w:val="000000" w:themeColor="text1"/>
          <w:sz w:val="28"/>
          <w:szCs w:val="28"/>
        </w:rPr>
        <w:t> "Ruxlar isyoni", </w:t>
      </w:r>
      <w:hyperlink r:id="rId91" w:tooltip="Abdulla Oripov" w:history="1">
        <w:r w:rsidRPr="00CD304E">
          <w:rPr>
            <w:rStyle w:val="ae"/>
            <w:color w:val="000000" w:themeColor="text1"/>
            <w:sz w:val="28"/>
            <w:szCs w:val="28"/>
            <w:u w:val="none"/>
          </w:rPr>
          <w:t>A. Oripovning</w:t>
        </w:r>
      </w:hyperlink>
      <w:r w:rsidRPr="00CD304E">
        <w:rPr>
          <w:color w:val="000000" w:themeColor="text1"/>
          <w:sz w:val="28"/>
          <w:szCs w:val="28"/>
        </w:rPr>
        <w:t> "Jannatga yoʻl" Dostonlarida ana shu yangiliklar yaqqol kurinadi. Hozirgi zamon oʻzbek Dostonlarida </w:t>
      </w:r>
      <w:hyperlink r:id="rId92" w:tooltip="Drama" w:history="1">
        <w:r w:rsidRPr="00CD304E">
          <w:rPr>
            <w:rStyle w:val="ae"/>
            <w:color w:val="000000" w:themeColor="text1"/>
            <w:sz w:val="28"/>
            <w:szCs w:val="28"/>
            <w:u w:val="none"/>
          </w:rPr>
          <w:t>drama</w:t>
        </w:r>
      </w:hyperlink>
      <w:r w:rsidRPr="00CD304E">
        <w:rPr>
          <w:color w:val="000000" w:themeColor="text1"/>
          <w:sz w:val="28"/>
          <w:szCs w:val="28"/>
        </w:rPr>
        <w:t> janri </w:t>
      </w:r>
      <w:hyperlink r:id="rId93" w:tooltip="Belgi" w:history="1">
        <w:r w:rsidRPr="00CD304E">
          <w:rPr>
            <w:rStyle w:val="ae"/>
            <w:color w:val="000000" w:themeColor="text1"/>
            <w:sz w:val="28"/>
            <w:szCs w:val="28"/>
            <w:u w:val="none"/>
          </w:rPr>
          <w:t>belgilari</w:t>
        </w:r>
      </w:hyperlink>
      <w:r w:rsidRPr="00CD304E">
        <w:rPr>
          <w:color w:val="000000" w:themeColor="text1"/>
          <w:sz w:val="28"/>
          <w:szCs w:val="28"/>
        </w:rPr>
        <w:t xml:space="preserve"> (konflikt, dialog), ayniqsa epik tasvir unsurlari faollashdi. </w:t>
      </w:r>
      <w:r w:rsidRPr="00CD304E">
        <w:rPr>
          <w:color w:val="000000" w:themeColor="text1"/>
          <w:sz w:val="28"/>
          <w:szCs w:val="28"/>
          <w:lang w:val="en-US"/>
        </w:rPr>
        <w:t>(E. Vohidov, "Istanbul fojiasi", </w:t>
      </w:r>
      <w:hyperlink r:id="rId94" w:tooltip="Omon Matjon" w:history="1">
        <w:r w:rsidRPr="00CD304E">
          <w:rPr>
            <w:rStyle w:val="ae"/>
            <w:color w:val="000000" w:themeColor="text1"/>
            <w:sz w:val="28"/>
            <w:szCs w:val="28"/>
            <w:u w:val="none"/>
            <w:lang w:val="en-US"/>
          </w:rPr>
          <w:t>O. Matjon</w:t>
        </w:r>
      </w:hyperlink>
      <w:r w:rsidRPr="00CD304E">
        <w:rPr>
          <w:color w:val="000000" w:themeColor="text1"/>
          <w:sz w:val="28"/>
          <w:szCs w:val="28"/>
          <w:lang w:val="en-US"/>
        </w:rPr>
        <w:t>, "Paxlavon Mahmud" va boshqalar).</w:t>
      </w:r>
    </w:p>
    <w:p w14:paraId="13BDBE06"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proofErr w:type="gramStart"/>
      <w:r w:rsidRPr="00CD304E">
        <w:rPr>
          <w:color w:val="2B2B2B"/>
          <w:sz w:val="28"/>
          <w:szCs w:val="28"/>
          <w:lang w:val="en-US"/>
        </w:rPr>
        <w:t>O‘</w:t>
      </w:r>
      <w:proofErr w:type="gramEnd"/>
      <w:r w:rsidRPr="00CD304E">
        <w:rPr>
          <w:color w:val="2B2B2B"/>
          <w:sz w:val="28"/>
          <w:szCs w:val="28"/>
          <w:lang w:val="en-US"/>
        </w:rPr>
        <w:t xml:space="preserve">zbek xalq dostonlari tili o‘z tarkibida xalq tilining barcha davrlari xususiyatlarini saqlab kelayotganligi bilan, tilining boyligi bilan boshqa og‘zaki ijod namunalaridan katta farq qiladi. Chunki xalq dostonlarining yaratilishi xalqimizning </w:t>
      </w:r>
      <w:proofErr w:type="gramStart"/>
      <w:r w:rsidRPr="00CD304E">
        <w:rPr>
          <w:color w:val="2B2B2B"/>
          <w:sz w:val="28"/>
          <w:szCs w:val="28"/>
          <w:lang w:val="en-US"/>
        </w:rPr>
        <w:t>o‘</w:t>
      </w:r>
      <w:proofErr w:type="gramEnd"/>
      <w:r w:rsidRPr="00CD304E">
        <w:rPr>
          <w:color w:val="2B2B2B"/>
          <w:sz w:val="28"/>
          <w:szCs w:val="28"/>
          <w:lang w:val="en-US"/>
        </w:rPr>
        <w:t xml:space="preserve">tmish tarixi va hayoti bilan chambarchas bog‘liqdir. Sababi ular tildan tilga, davrdan davrga </w:t>
      </w:r>
      <w:proofErr w:type="gramStart"/>
      <w:r w:rsidRPr="00CD304E">
        <w:rPr>
          <w:color w:val="2B2B2B"/>
          <w:sz w:val="28"/>
          <w:szCs w:val="28"/>
          <w:lang w:val="en-US"/>
        </w:rPr>
        <w:t>o‘</w:t>
      </w:r>
      <w:proofErr w:type="gramEnd"/>
      <w:r w:rsidRPr="00CD304E">
        <w:rPr>
          <w:color w:val="2B2B2B"/>
          <w:sz w:val="28"/>
          <w:szCs w:val="28"/>
          <w:lang w:val="en-US"/>
        </w:rPr>
        <w:t xml:space="preserve">tish jarayonida xalq tilida bo‘lib kelgan barcha o‘zgarishlarni o‘zida aks ettirib kelgan. Uzoq </w:t>
      </w:r>
      <w:proofErr w:type="gramStart"/>
      <w:r w:rsidRPr="00CD304E">
        <w:rPr>
          <w:color w:val="2B2B2B"/>
          <w:sz w:val="28"/>
          <w:szCs w:val="28"/>
          <w:lang w:val="en-US"/>
        </w:rPr>
        <w:t>o‘</w:t>
      </w:r>
      <w:proofErr w:type="gramEnd"/>
      <w:r w:rsidRPr="00CD304E">
        <w:rPr>
          <w:color w:val="2B2B2B"/>
          <w:sz w:val="28"/>
          <w:szCs w:val="28"/>
          <w:lang w:val="en-US"/>
        </w:rPr>
        <w:t xml:space="preserve">tmish hayoti tasvirlanar ekan, xalq dostonlari tilida o‘zbek elatlari tilidagi ko‘plab o‘zgarishlar, o‘sish va inqirozlar o‘z aksini topib kelgan. Albatta, hozirgi kunda xalq dostonlari tilida </w:t>
      </w:r>
      <w:proofErr w:type="gramStart"/>
      <w:r w:rsidRPr="00CD304E">
        <w:rPr>
          <w:color w:val="2B2B2B"/>
          <w:sz w:val="28"/>
          <w:szCs w:val="28"/>
          <w:lang w:val="en-US"/>
        </w:rPr>
        <w:t>qo‘</w:t>
      </w:r>
      <w:proofErr w:type="gramEnd"/>
      <w:r w:rsidRPr="00CD304E">
        <w:rPr>
          <w:color w:val="2B2B2B"/>
          <w:sz w:val="28"/>
          <w:szCs w:val="28"/>
          <w:lang w:val="en-US"/>
        </w:rPr>
        <w:t xml:space="preserve">llangan ayrim so‘zlar, grammatik formalar qo‘llanilish nuqtayi nazarida eskirgan va o‘tmish voqeligini aks ettirishga qaratilgandir. Xalq dostonlari ota-bobolarimiz tomonidan juda qadimlarda yaratilgan, </w:t>
      </w:r>
      <w:proofErr w:type="gramStart"/>
      <w:r w:rsidRPr="00CD304E">
        <w:rPr>
          <w:color w:val="2B2B2B"/>
          <w:sz w:val="28"/>
          <w:szCs w:val="28"/>
          <w:lang w:val="en-US"/>
        </w:rPr>
        <w:t>og‘</w:t>
      </w:r>
      <w:proofErr w:type="gramEnd"/>
      <w:r w:rsidRPr="00CD304E">
        <w:rPr>
          <w:color w:val="2B2B2B"/>
          <w:sz w:val="28"/>
          <w:szCs w:val="28"/>
          <w:lang w:val="en-US"/>
        </w:rPr>
        <w:t xml:space="preserve">izdan og‘izga otib kelayotgan bebaho ijod namunasi sifatida o‘z tarkibida xalq tilining noyob ko‘rinishlarini o‘zida saqlab kelmoqda. Ularni </w:t>
      </w:r>
      <w:proofErr w:type="gramStart"/>
      <w:r w:rsidRPr="00CD304E">
        <w:rPr>
          <w:color w:val="2B2B2B"/>
          <w:sz w:val="28"/>
          <w:szCs w:val="28"/>
          <w:lang w:val="en-US"/>
        </w:rPr>
        <w:t>to‘</w:t>
      </w:r>
      <w:proofErr w:type="gramEnd"/>
      <w:r w:rsidRPr="00CD304E">
        <w:rPr>
          <w:color w:val="2B2B2B"/>
          <w:sz w:val="28"/>
          <w:szCs w:val="28"/>
          <w:lang w:val="en-US"/>
        </w:rPr>
        <w:t xml:space="preserve">plash va lingvistik jihatdan o‘rganish hozirgi kun tilshunosligining ayrim tomonlariga aniqlik kiritishga yordam berishi mumkin. Shularni inobatga olgan holda biz ushbu ishimizda “Ravshan” dostoni tilida </w:t>
      </w:r>
      <w:proofErr w:type="gramStart"/>
      <w:r w:rsidRPr="00CD304E">
        <w:rPr>
          <w:color w:val="2B2B2B"/>
          <w:sz w:val="28"/>
          <w:szCs w:val="28"/>
          <w:lang w:val="en-US"/>
        </w:rPr>
        <w:lastRenderedPageBreak/>
        <w:t>qo‘</w:t>
      </w:r>
      <w:proofErr w:type="gramEnd"/>
      <w:r w:rsidRPr="00CD304E">
        <w:rPr>
          <w:color w:val="2B2B2B"/>
          <w:sz w:val="28"/>
          <w:szCs w:val="28"/>
          <w:lang w:val="en-US"/>
        </w:rPr>
        <w:t>llanilgan tarixiy so‘zlarning leksik-semantik xususiyatlarini tahlil qilishni maqsad qildik.</w:t>
      </w:r>
    </w:p>
    <w:p w14:paraId="712FB801"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“Ravshan” dostoni tilida </w:t>
      </w:r>
      <w:proofErr w:type="gramStart"/>
      <w:r w:rsidRPr="00CD304E">
        <w:rPr>
          <w:color w:val="2B2B2B"/>
          <w:sz w:val="28"/>
          <w:szCs w:val="28"/>
          <w:lang w:val="en-US"/>
        </w:rPr>
        <w:t>qo‘</w:t>
      </w:r>
      <w:proofErr w:type="gramEnd"/>
      <w:r w:rsidRPr="00CD304E">
        <w:rPr>
          <w:color w:val="2B2B2B"/>
          <w:sz w:val="28"/>
          <w:szCs w:val="28"/>
          <w:lang w:val="en-US"/>
        </w:rPr>
        <w:t>llanilgan eskirgan so‘zlarning tahlili shuni ko‘rsatadiki, eskilik bo‘yog‘i mavjud so‘zlarning o‘zi ma’lum xususiyatlariga ko‘ra tarixiy so‘zlar (istorizmlar), arxaik so‘zlar (arxaizmlar) guruhlarini tashkil qilgan.</w:t>
      </w:r>
    </w:p>
    <w:p w14:paraId="4EB2F7AC"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Ma’lumki, tilshunoslikda xalqning ma’lum bir tarixiy voqealarini tasvirlashda </w:t>
      </w:r>
      <w:proofErr w:type="gramStart"/>
      <w:r w:rsidRPr="00CD304E">
        <w:rPr>
          <w:color w:val="2B2B2B"/>
          <w:sz w:val="28"/>
          <w:szCs w:val="28"/>
          <w:lang w:val="en-US"/>
        </w:rPr>
        <w:t>o‘</w:t>
      </w:r>
      <w:proofErr w:type="gramEnd"/>
      <w:r w:rsidRPr="00CD304E">
        <w:rPr>
          <w:color w:val="2B2B2B"/>
          <w:sz w:val="28"/>
          <w:szCs w:val="28"/>
          <w:lang w:val="en-US"/>
        </w:rPr>
        <w:t xml:space="preserve">sha davrga xos narsa, hodisa nomlari asarda qo‘llanilishi tabiiydir. Bularsiz </w:t>
      </w:r>
      <w:proofErr w:type="gramStart"/>
      <w:r w:rsidRPr="00CD304E">
        <w:rPr>
          <w:color w:val="2B2B2B"/>
          <w:sz w:val="28"/>
          <w:szCs w:val="28"/>
          <w:lang w:val="en-US"/>
        </w:rPr>
        <w:t>o‘</w:t>
      </w:r>
      <w:proofErr w:type="gramEnd"/>
      <w:r w:rsidRPr="00CD304E">
        <w:rPr>
          <w:color w:val="2B2B2B"/>
          <w:sz w:val="28"/>
          <w:szCs w:val="28"/>
          <w:lang w:val="en-US"/>
        </w:rPr>
        <w:t xml:space="preserve">sha davr koloritini yaratish mumkin emas. Demak, tarixga oid narsa-hodisalarni bildiruvchi </w:t>
      </w:r>
      <w:proofErr w:type="gramStart"/>
      <w:r w:rsidRPr="00CD304E">
        <w:rPr>
          <w:color w:val="2B2B2B"/>
          <w:sz w:val="28"/>
          <w:szCs w:val="28"/>
          <w:lang w:val="en-US"/>
        </w:rPr>
        <w:t>so‘</w:t>
      </w:r>
      <w:proofErr w:type="gramEnd"/>
      <w:r w:rsidRPr="00CD304E">
        <w:rPr>
          <w:color w:val="2B2B2B"/>
          <w:sz w:val="28"/>
          <w:szCs w:val="28"/>
          <w:lang w:val="en-US"/>
        </w:rPr>
        <w:t xml:space="preserve">zlar yig‘indisi istorizmlar deb yuritiladi. Qadimda ishlatilib, til taraqqiyotining ma’lum davrlarida iste’moldan chiqib ketgan </w:t>
      </w:r>
      <w:proofErr w:type="gramStart"/>
      <w:r w:rsidRPr="00CD304E">
        <w:rPr>
          <w:color w:val="2B2B2B"/>
          <w:sz w:val="28"/>
          <w:szCs w:val="28"/>
          <w:lang w:val="en-US"/>
        </w:rPr>
        <w:t>so‘</w:t>
      </w:r>
      <w:proofErr w:type="gramEnd"/>
      <w:r w:rsidRPr="00CD304E">
        <w:rPr>
          <w:color w:val="2B2B2B"/>
          <w:sz w:val="28"/>
          <w:szCs w:val="28"/>
          <w:lang w:val="en-US"/>
        </w:rPr>
        <w:t>zlar arxaiklashadi, o‘tmish hodisasiga aylanadi.</w:t>
      </w:r>
    </w:p>
    <w:p w14:paraId="42D45E52"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Biz </w:t>
      </w:r>
      <w:proofErr w:type="gramStart"/>
      <w:r w:rsidRPr="00CD304E">
        <w:rPr>
          <w:color w:val="2B2B2B"/>
          <w:sz w:val="28"/>
          <w:szCs w:val="28"/>
          <w:lang w:val="en-US"/>
        </w:rPr>
        <w:t>o‘</w:t>
      </w:r>
      <w:proofErr w:type="gramEnd"/>
      <w:r w:rsidRPr="00CD304E">
        <w:rPr>
          <w:color w:val="2B2B2B"/>
          <w:sz w:val="28"/>
          <w:szCs w:val="28"/>
          <w:lang w:val="en-US"/>
        </w:rPr>
        <w:t xml:space="preserve">rganish obyekti qilib olgan doston tili ham o‘tmish voqealarini aks ettirishga qaratilgan. Shunday ekan, ushbu doston tilida tarixiy va arxaik </w:t>
      </w:r>
      <w:proofErr w:type="gramStart"/>
      <w:r w:rsidRPr="00CD304E">
        <w:rPr>
          <w:color w:val="2B2B2B"/>
          <w:sz w:val="28"/>
          <w:szCs w:val="28"/>
          <w:lang w:val="en-US"/>
        </w:rPr>
        <w:t>so‘</w:t>
      </w:r>
      <w:proofErr w:type="gramEnd"/>
      <w:r w:rsidRPr="00CD304E">
        <w:rPr>
          <w:color w:val="2B2B2B"/>
          <w:sz w:val="28"/>
          <w:szCs w:val="28"/>
          <w:lang w:val="en-US"/>
        </w:rPr>
        <w:t>zlarining qo‘llanilishi tabiiy. Masalan, Muhammad Solihning “Shayboniynoma” asaridan bir parcha keltirsak:</w:t>
      </w:r>
    </w:p>
    <w:p w14:paraId="68334BA6" w14:textId="77777777" w:rsidR="00741AF4" w:rsidRPr="00CD304E" w:rsidRDefault="00741AF4" w:rsidP="00CD304E">
      <w:pPr>
        <w:pStyle w:val="ad"/>
        <w:shd w:val="clear" w:color="auto" w:fill="FFFFFF"/>
        <w:spacing w:before="0" w:beforeAutospacing="0" w:after="0" w:afterAutospacing="0" w:line="276" w:lineRule="auto"/>
        <w:rPr>
          <w:color w:val="2B2B2B"/>
          <w:sz w:val="28"/>
          <w:szCs w:val="28"/>
          <w:lang w:val="en-US"/>
        </w:rPr>
      </w:pPr>
      <w:r w:rsidRPr="00CD304E">
        <w:rPr>
          <w:rStyle w:val="af"/>
          <w:color w:val="2B2B2B"/>
          <w:sz w:val="28"/>
          <w:szCs w:val="28"/>
          <w:lang w:val="en-US"/>
        </w:rPr>
        <w:t>Anda </w:t>
      </w:r>
      <w:r w:rsidRPr="00CD304E">
        <w:rPr>
          <w:rStyle w:val="af"/>
          <w:color w:val="2B2B2B"/>
          <w:sz w:val="28"/>
          <w:szCs w:val="28"/>
          <w:u w:val="single"/>
          <w:lang w:val="en-US"/>
        </w:rPr>
        <w:t>xon</w:t>
      </w:r>
      <w:r w:rsidRPr="00CD304E">
        <w:rPr>
          <w:rStyle w:val="af"/>
          <w:color w:val="2B2B2B"/>
          <w:sz w:val="28"/>
          <w:szCs w:val="28"/>
          <w:lang w:val="en-US"/>
        </w:rPr>
        <w:t> bor edi </w:t>
      </w:r>
      <w:proofErr w:type="gramStart"/>
      <w:r w:rsidRPr="00CD304E">
        <w:rPr>
          <w:rStyle w:val="af"/>
          <w:color w:val="2B2B2B"/>
          <w:sz w:val="28"/>
          <w:szCs w:val="28"/>
          <w:u w:val="single"/>
          <w:lang w:val="en-US"/>
        </w:rPr>
        <w:t>Qo‘</w:t>
      </w:r>
      <w:proofErr w:type="gramEnd"/>
      <w:r w:rsidRPr="00CD304E">
        <w:rPr>
          <w:rStyle w:val="af"/>
          <w:color w:val="2B2B2B"/>
          <w:sz w:val="28"/>
          <w:szCs w:val="28"/>
          <w:u w:val="single"/>
          <w:lang w:val="en-US"/>
        </w:rPr>
        <w:t>ng‘irot-Qiyot</w:t>
      </w:r>
      <w:r w:rsidRPr="00CD304E">
        <w:rPr>
          <w:rStyle w:val="af"/>
          <w:color w:val="2B2B2B"/>
          <w:sz w:val="28"/>
          <w:szCs w:val="28"/>
          <w:lang w:val="en-US"/>
        </w:rPr>
        <w:t>,</w:t>
      </w:r>
    </w:p>
    <w:p w14:paraId="12EA13AC" w14:textId="77777777" w:rsidR="00741AF4" w:rsidRPr="00CD304E" w:rsidRDefault="00741AF4" w:rsidP="00CD304E">
      <w:pPr>
        <w:pStyle w:val="ad"/>
        <w:shd w:val="clear" w:color="auto" w:fill="FFFFFF"/>
        <w:spacing w:before="0" w:beforeAutospacing="0" w:after="0" w:afterAutospacing="0" w:line="276" w:lineRule="auto"/>
        <w:rPr>
          <w:color w:val="2B2B2B"/>
          <w:sz w:val="28"/>
          <w:szCs w:val="28"/>
          <w:lang w:val="en-US"/>
        </w:rPr>
      </w:pPr>
      <w:r w:rsidRPr="00CD304E">
        <w:rPr>
          <w:rStyle w:val="af"/>
          <w:color w:val="2B2B2B"/>
          <w:sz w:val="28"/>
          <w:szCs w:val="28"/>
          <w:lang w:val="en-US"/>
        </w:rPr>
        <w:t xml:space="preserve">                            </w:t>
      </w:r>
      <w:proofErr w:type="gramStart"/>
      <w:r w:rsidRPr="00CD304E">
        <w:rPr>
          <w:rStyle w:val="af"/>
          <w:color w:val="2B2B2B"/>
          <w:sz w:val="28"/>
          <w:szCs w:val="28"/>
          <w:lang w:val="en-US"/>
        </w:rPr>
        <w:t>Mang‘</w:t>
      </w:r>
      <w:proofErr w:type="gramEnd"/>
      <w:r w:rsidRPr="00CD304E">
        <w:rPr>
          <w:rStyle w:val="af"/>
          <w:color w:val="2B2B2B"/>
          <w:sz w:val="28"/>
          <w:szCs w:val="28"/>
          <w:lang w:val="en-US"/>
        </w:rPr>
        <w:t>it-u Do‘rmon, </w:t>
      </w:r>
      <w:r w:rsidRPr="00CD304E">
        <w:rPr>
          <w:rStyle w:val="af"/>
          <w:color w:val="2B2B2B"/>
          <w:sz w:val="28"/>
          <w:szCs w:val="28"/>
          <w:u w:val="single"/>
          <w:lang w:val="en-US"/>
        </w:rPr>
        <w:t>Ushun-u Uyrot</w:t>
      </w:r>
      <w:r w:rsidRPr="00CD304E">
        <w:rPr>
          <w:rStyle w:val="af"/>
          <w:color w:val="2B2B2B"/>
          <w:sz w:val="28"/>
          <w:szCs w:val="28"/>
          <w:lang w:val="en-US"/>
        </w:rPr>
        <w:t>.</w:t>
      </w:r>
    </w:p>
    <w:p w14:paraId="39016455" w14:textId="77777777" w:rsidR="00741AF4" w:rsidRPr="00CD304E" w:rsidRDefault="00741AF4" w:rsidP="00CD304E">
      <w:pPr>
        <w:pStyle w:val="ad"/>
        <w:shd w:val="clear" w:color="auto" w:fill="FFFFFF"/>
        <w:spacing w:before="0" w:beforeAutospacing="0" w:after="0" w:afterAutospacing="0" w:line="276" w:lineRule="auto"/>
        <w:rPr>
          <w:color w:val="2B2B2B"/>
          <w:sz w:val="28"/>
          <w:szCs w:val="28"/>
          <w:lang w:val="en-US"/>
        </w:rPr>
      </w:pPr>
      <w:r w:rsidRPr="00CD304E">
        <w:rPr>
          <w:rStyle w:val="af"/>
          <w:color w:val="2B2B2B"/>
          <w:sz w:val="28"/>
          <w:szCs w:val="28"/>
          <w:lang w:val="en-US"/>
        </w:rPr>
        <w:t>                            Keldi </w:t>
      </w:r>
      <w:r w:rsidRPr="00CD304E">
        <w:rPr>
          <w:rStyle w:val="af"/>
          <w:color w:val="2B2B2B"/>
          <w:sz w:val="28"/>
          <w:szCs w:val="28"/>
          <w:u w:val="single"/>
          <w:lang w:val="en-US"/>
        </w:rPr>
        <w:t>xon</w:t>
      </w:r>
      <w:r w:rsidRPr="00CD304E">
        <w:rPr>
          <w:rStyle w:val="af"/>
          <w:color w:val="2B2B2B"/>
          <w:sz w:val="28"/>
          <w:szCs w:val="28"/>
          <w:lang w:val="en-US"/>
        </w:rPr>
        <w:t>din kishi kim </w:t>
      </w:r>
      <w:r w:rsidRPr="00CD304E">
        <w:rPr>
          <w:rStyle w:val="af"/>
          <w:color w:val="2B2B2B"/>
          <w:sz w:val="28"/>
          <w:szCs w:val="28"/>
          <w:u w:val="single"/>
          <w:lang w:val="en-US"/>
        </w:rPr>
        <w:t>sultonlar</w:t>
      </w:r>
      <w:r w:rsidRPr="00CD304E">
        <w:rPr>
          <w:rStyle w:val="af"/>
          <w:color w:val="2B2B2B"/>
          <w:sz w:val="28"/>
          <w:szCs w:val="28"/>
          <w:lang w:val="en-US"/>
        </w:rPr>
        <w:t>,</w:t>
      </w:r>
    </w:p>
    <w:p w14:paraId="0572E939" w14:textId="77777777" w:rsidR="00741AF4" w:rsidRPr="00CD304E" w:rsidRDefault="00741AF4" w:rsidP="00CD304E">
      <w:pPr>
        <w:pStyle w:val="ad"/>
        <w:shd w:val="clear" w:color="auto" w:fill="FFFFFF"/>
        <w:spacing w:before="0" w:beforeAutospacing="0" w:after="0" w:afterAutospacing="0" w:line="276" w:lineRule="auto"/>
        <w:rPr>
          <w:color w:val="2B2B2B"/>
          <w:sz w:val="28"/>
          <w:szCs w:val="28"/>
          <w:lang w:val="en-US"/>
        </w:rPr>
      </w:pPr>
      <w:r w:rsidRPr="00CD304E">
        <w:rPr>
          <w:rStyle w:val="af"/>
          <w:color w:val="2B2B2B"/>
          <w:sz w:val="28"/>
          <w:szCs w:val="28"/>
          <w:lang w:val="en-US"/>
        </w:rPr>
        <w:t>                            Qarochi </w:t>
      </w:r>
      <w:r w:rsidRPr="00CD304E">
        <w:rPr>
          <w:rStyle w:val="af"/>
          <w:color w:val="2B2B2B"/>
          <w:sz w:val="28"/>
          <w:szCs w:val="28"/>
          <w:u w:val="single"/>
          <w:lang w:val="en-US"/>
        </w:rPr>
        <w:t>beklar</w:t>
      </w:r>
      <w:r w:rsidRPr="00CD304E">
        <w:rPr>
          <w:rStyle w:val="af"/>
          <w:color w:val="2B2B2B"/>
          <w:sz w:val="28"/>
          <w:szCs w:val="28"/>
          <w:lang w:val="en-US"/>
        </w:rPr>
        <w:t> ila </w:t>
      </w:r>
      <w:proofErr w:type="gramStart"/>
      <w:r w:rsidRPr="00CD304E">
        <w:rPr>
          <w:rStyle w:val="af"/>
          <w:color w:val="2B2B2B"/>
          <w:sz w:val="28"/>
          <w:szCs w:val="28"/>
          <w:u w:val="single"/>
          <w:lang w:val="en-US"/>
        </w:rPr>
        <w:t>o‘</w:t>
      </w:r>
      <w:proofErr w:type="gramEnd"/>
      <w:r w:rsidRPr="00CD304E">
        <w:rPr>
          <w:rStyle w:val="af"/>
          <w:color w:val="2B2B2B"/>
          <w:sz w:val="28"/>
          <w:szCs w:val="28"/>
          <w:u w:val="single"/>
          <w:lang w:val="en-US"/>
        </w:rPr>
        <w:t>g‘lonlar</w:t>
      </w:r>
      <w:r w:rsidRPr="00CD304E">
        <w:rPr>
          <w:rStyle w:val="af"/>
          <w:color w:val="2B2B2B"/>
          <w:sz w:val="28"/>
          <w:szCs w:val="28"/>
          <w:lang w:val="en-US"/>
        </w:rPr>
        <w:t> </w:t>
      </w:r>
      <w:r w:rsidRPr="00CD304E">
        <w:rPr>
          <w:color w:val="2B2B2B"/>
          <w:sz w:val="28"/>
          <w:szCs w:val="28"/>
          <w:lang w:val="en-US"/>
        </w:rPr>
        <w:t>(187-bet).</w:t>
      </w:r>
    </w:p>
    <w:p w14:paraId="2469E91B"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Tagiga chizilgan </w:t>
      </w:r>
      <w:proofErr w:type="gramStart"/>
      <w:r w:rsidRPr="00CD304E">
        <w:rPr>
          <w:color w:val="2B2B2B"/>
          <w:sz w:val="28"/>
          <w:szCs w:val="28"/>
          <w:lang w:val="en-US"/>
        </w:rPr>
        <w:t>so‘</w:t>
      </w:r>
      <w:proofErr w:type="gramEnd"/>
      <w:r w:rsidRPr="00CD304E">
        <w:rPr>
          <w:color w:val="2B2B2B"/>
          <w:sz w:val="28"/>
          <w:szCs w:val="28"/>
          <w:lang w:val="en-US"/>
        </w:rPr>
        <w:t>zlar o‘sha davr kishilari uchun faol, kundalik muomaladagi so‘zlar bo‘lsa, hozirda ular ma’noviy jihatdan eskirib, tarixiy so‘zlarga aylangan.</w:t>
      </w:r>
    </w:p>
    <w:p w14:paraId="0E206988"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Yaratilganligi uzoq davrlarga borib taqaladigan, xalqimiz hayotining ma’lum bir davrini </w:t>
      </w:r>
      <w:proofErr w:type="gramStart"/>
      <w:r w:rsidRPr="00CD304E">
        <w:rPr>
          <w:color w:val="2B2B2B"/>
          <w:sz w:val="28"/>
          <w:szCs w:val="28"/>
          <w:lang w:val="en-US"/>
        </w:rPr>
        <w:t>o‘</w:t>
      </w:r>
      <w:proofErr w:type="gramEnd"/>
      <w:r w:rsidRPr="00CD304E">
        <w:rPr>
          <w:color w:val="2B2B2B"/>
          <w:sz w:val="28"/>
          <w:szCs w:val="28"/>
          <w:lang w:val="en-US"/>
        </w:rPr>
        <w:t xml:space="preserve">zida aks ettirib kelgan “Ravshan” dostoni tili ham ota-bobolarimiz merosi sifatida ko‘plab tarixiy so‘z va atamalarni bizgacha yetkazib kelgan. Bu </w:t>
      </w:r>
      <w:proofErr w:type="gramStart"/>
      <w:r w:rsidRPr="00CD304E">
        <w:rPr>
          <w:color w:val="2B2B2B"/>
          <w:sz w:val="28"/>
          <w:szCs w:val="28"/>
          <w:lang w:val="en-US"/>
        </w:rPr>
        <w:t>so‘</w:t>
      </w:r>
      <w:proofErr w:type="gramEnd"/>
      <w:r w:rsidRPr="00CD304E">
        <w:rPr>
          <w:color w:val="2B2B2B"/>
          <w:sz w:val="28"/>
          <w:szCs w:val="28"/>
          <w:lang w:val="en-US"/>
        </w:rPr>
        <w:t xml:space="preserve">z, birikmalar o‘sha davr voqeligini aks ettirish, doston tilini boyitishga hissa qo‘shgan deb hisoblaymiz. Doston tilida </w:t>
      </w:r>
      <w:proofErr w:type="gramStart"/>
      <w:r w:rsidRPr="00CD304E">
        <w:rPr>
          <w:color w:val="2B2B2B"/>
          <w:sz w:val="28"/>
          <w:szCs w:val="28"/>
          <w:lang w:val="en-US"/>
        </w:rPr>
        <w:t>qo‘</w:t>
      </w:r>
      <w:proofErr w:type="gramEnd"/>
      <w:r w:rsidRPr="00CD304E">
        <w:rPr>
          <w:color w:val="2B2B2B"/>
          <w:sz w:val="28"/>
          <w:szCs w:val="28"/>
          <w:lang w:val="en-US"/>
        </w:rPr>
        <w:t xml:space="preserve">llanilgan tarixiy so‘zlar semantik xilma-xilligi bilan ajralib turadi. Doston tilidagi </w:t>
      </w:r>
      <w:proofErr w:type="gramStart"/>
      <w:r w:rsidRPr="00CD304E">
        <w:rPr>
          <w:color w:val="2B2B2B"/>
          <w:sz w:val="28"/>
          <w:szCs w:val="28"/>
          <w:lang w:val="en-US"/>
        </w:rPr>
        <w:t>qo‘</w:t>
      </w:r>
      <w:proofErr w:type="gramEnd"/>
      <w:r w:rsidRPr="00CD304E">
        <w:rPr>
          <w:color w:val="2B2B2B"/>
          <w:sz w:val="28"/>
          <w:szCs w:val="28"/>
          <w:lang w:val="en-US"/>
        </w:rPr>
        <w:t>llanilgan tarixiy so‘zlarni taxminiy quyidagi guruhlarga ajratish mumkin:</w:t>
      </w:r>
    </w:p>
    <w:p w14:paraId="0C7D4D24" w14:textId="77777777" w:rsidR="00741AF4" w:rsidRPr="00CD304E" w:rsidRDefault="00741AF4" w:rsidP="00CD304E">
      <w:pPr>
        <w:numPr>
          <w:ilvl w:val="0"/>
          <w:numId w:val="7"/>
        </w:numPr>
        <w:shd w:val="clear" w:color="auto" w:fill="FFFFFF"/>
        <w:spacing w:line="276" w:lineRule="auto"/>
        <w:rPr>
          <w:color w:val="000000" w:themeColor="text1"/>
          <w:sz w:val="28"/>
          <w:szCs w:val="28"/>
          <w:lang w:val="en-US"/>
        </w:rPr>
      </w:pPr>
      <w:r w:rsidRPr="00CD304E">
        <w:rPr>
          <w:color w:val="000000" w:themeColor="text1"/>
          <w:sz w:val="28"/>
          <w:szCs w:val="28"/>
          <w:lang w:val="en-US"/>
        </w:rPr>
        <w:t xml:space="preserve">Kasb-hunar ifodalovchi tarixiy </w:t>
      </w:r>
      <w:proofErr w:type="gramStart"/>
      <w:r w:rsidRPr="00CD304E">
        <w:rPr>
          <w:color w:val="000000" w:themeColor="text1"/>
          <w:sz w:val="28"/>
          <w:szCs w:val="28"/>
          <w:lang w:val="en-US"/>
        </w:rPr>
        <w:t>so‘</w:t>
      </w:r>
      <w:proofErr w:type="gramEnd"/>
      <w:r w:rsidRPr="00CD304E">
        <w:rPr>
          <w:color w:val="000000" w:themeColor="text1"/>
          <w:sz w:val="28"/>
          <w:szCs w:val="28"/>
          <w:lang w:val="en-US"/>
        </w:rPr>
        <w:t>zlar: baqqol, darvozabon, jallob, magar va boshqalar: </w:t>
      </w:r>
      <w:r w:rsidRPr="00CD304E">
        <w:rPr>
          <w:rStyle w:val="af"/>
          <w:color w:val="000000" w:themeColor="text1"/>
          <w:sz w:val="28"/>
          <w:szCs w:val="28"/>
          <w:lang w:val="en-US"/>
        </w:rPr>
        <w:t>Asli </w:t>
      </w:r>
      <w:r w:rsidRPr="00CD304E">
        <w:rPr>
          <w:rStyle w:val="ac"/>
          <w:i/>
          <w:iCs/>
          <w:color w:val="000000" w:themeColor="text1"/>
          <w:sz w:val="28"/>
          <w:szCs w:val="28"/>
          <w:lang w:val="en-US"/>
        </w:rPr>
        <w:t>jallob</w:t>
      </w:r>
      <w:r w:rsidRPr="00CD304E">
        <w:rPr>
          <w:rStyle w:val="af"/>
          <w:color w:val="000000" w:themeColor="text1"/>
          <w:sz w:val="28"/>
          <w:szCs w:val="28"/>
          <w:lang w:val="en-US"/>
        </w:rPr>
        <w:t> sotar dedik bu otti</w:t>
      </w:r>
      <w:r w:rsidRPr="00CD304E">
        <w:rPr>
          <w:color w:val="000000" w:themeColor="text1"/>
          <w:sz w:val="28"/>
          <w:szCs w:val="28"/>
          <w:lang w:val="en-US"/>
        </w:rPr>
        <w:t> (119-bet).</w:t>
      </w:r>
    </w:p>
    <w:p w14:paraId="3E052389" w14:textId="77777777" w:rsidR="00741AF4" w:rsidRPr="00CD304E" w:rsidRDefault="00741AF4" w:rsidP="00CD304E">
      <w:pPr>
        <w:numPr>
          <w:ilvl w:val="0"/>
          <w:numId w:val="7"/>
        </w:numPr>
        <w:shd w:val="clear" w:color="auto" w:fill="FFFFFF"/>
        <w:spacing w:line="276" w:lineRule="auto"/>
        <w:rPr>
          <w:color w:val="000000" w:themeColor="text1"/>
          <w:sz w:val="28"/>
          <w:szCs w:val="28"/>
          <w:lang w:val="en-US"/>
        </w:rPr>
      </w:pPr>
      <w:r w:rsidRPr="00CD304E">
        <w:rPr>
          <w:color w:val="000000" w:themeColor="text1"/>
          <w:sz w:val="28"/>
          <w:szCs w:val="28"/>
          <w:lang w:val="en-US"/>
        </w:rPr>
        <w:t xml:space="preserve">Joy nomlari: </w:t>
      </w:r>
      <w:proofErr w:type="gramStart"/>
      <w:r w:rsidRPr="00CD304E">
        <w:rPr>
          <w:color w:val="000000" w:themeColor="text1"/>
          <w:sz w:val="28"/>
          <w:szCs w:val="28"/>
          <w:lang w:val="en-US"/>
        </w:rPr>
        <w:t>o‘</w:t>
      </w:r>
      <w:proofErr w:type="gramEnd"/>
      <w:r w:rsidRPr="00CD304E">
        <w:rPr>
          <w:color w:val="000000" w:themeColor="text1"/>
          <w:sz w:val="28"/>
          <w:szCs w:val="28"/>
          <w:lang w:val="en-US"/>
        </w:rPr>
        <w:t>rdaxona, saroy, viloyat, ko‘shk.</w:t>
      </w:r>
    </w:p>
    <w:p w14:paraId="66312738" w14:textId="77777777" w:rsidR="00741AF4" w:rsidRPr="00CD304E" w:rsidRDefault="00741AF4" w:rsidP="00CD304E">
      <w:pPr>
        <w:numPr>
          <w:ilvl w:val="0"/>
          <w:numId w:val="7"/>
        </w:numPr>
        <w:shd w:val="clear" w:color="auto" w:fill="FFFFFF"/>
        <w:spacing w:line="276" w:lineRule="auto"/>
        <w:rPr>
          <w:color w:val="000000" w:themeColor="text1"/>
          <w:sz w:val="28"/>
          <w:szCs w:val="28"/>
        </w:rPr>
      </w:pPr>
      <w:r w:rsidRPr="00CD304E">
        <w:rPr>
          <w:color w:val="000000" w:themeColor="text1"/>
          <w:sz w:val="28"/>
          <w:szCs w:val="28"/>
          <w:lang w:val="en-US"/>
        </w:rPr>
        <w:t>Kiyim-kechakka oid atamalar: jelak, qalpoq, paranji, lachak, dastor: </w:t>
      </w:r>
      <w:r w:rsidRPr="00CD304E">
        <w:rPr>
          <w:rStyle w:val="af"/>
          <w:b/>
          <w:bCs/>
          <w:color w:val="000000" w:themeColor="text1"/>
          <w:sz w:val="28"/>
          <w:szCs w:val="28"/>
          <w:lang w:val="en-US"/>
        </w:rPr>
        <w:t>Paranji, jelak, qalpoq</w:t>
      </w:r>
      <w:r w:rsidRPr="00CD304E">
        <w:rPr>
          <w:rStyle w:val="af"/>
          <w:color w:val="000000" w:themeColor="text1"/>
          <w:sz w:val="28"/>
          <w:szCs w:val="28"/>
          <w:lang w:val="en-US"/>
        </w:rPr>
        <w:t> bozori qaydadir</w:t>
      </w:r>
      <w:r w:rsidRPr="00CD304E">
        <w:rPr>
          <w:color w:val="000000" w:themeColor="text1"/>
          <w:sz w:val="28"/>
          <w:szCs w:val="28"/>
          <w:lang w:val="en-US"/>
        </w:rPr>
        <w:t xml:space="preserve"> (103-bet). </w:t>
      </w:r>
      <w:r w:rsidRPr="00CD304E">
        <w:rPr>
          <w:color w:val="000000" w:themeColor="text1"/>
          <w:sz w:val="28"/>
          <w:szCs w:val="28"/>
        </w:rPr>
        <w:t>Lachak: </w:t>
      </w:r>
      <w:r w:rsidRPr="00CD304E">
        <w:rPr>
          <w:rStyle w:val="af"/>
          <w:color w:val="000000" w:themeColor="text1"/>
          <w:sz w:val="28"/>
          <w:szCs w:val="28"/>
        </w:rPr>
        <w:t>Xotinimning </w:t>
      </w:r>
      <w:r w:rsidRPr="00CD304E">
        <w:rPr>
          <w:rStyle w:val="ac"/>
          <w:i/>
          <w:iCs/>
          <w:color w:val="000000" w:themeColor="text1"/>
          <w:sz w:val="28"/>
          <w:szCs w:val="28"/>
        </w:rPr>
        <w:t>lachagi</w:t>
      </w:r>
      <w:r w:rsidRPr="00CD304E">
        <w:rPr>
          <w:rStyle w:val="af"/>
          <w:color w:val="000000" w:themeColor="text1"/>
          <w:sz w:val="28"/>
          <w:szCs w:val="28"/>
        </w:rPr>
        <w:t> bo‘lsin boshima</w:t>
      </w:r>
      <w:r w:rsidRPr="00CD304E">
        <w:rPr>
          <w:color w:val="000000" w:themeColor="text1"/>
          <w:sz w:val="28"/>
          <w:szCs w:val="28"/>
        </w:rPr>
        <w:t> (71-bet).</w:t>
      </w:r>
    </w:p>
    <w:p w14:paraId="06BA7121" w14:textId="77777777" w:rsidR="00741AF4" w:rsidRPr="00CD304E" w:rsidRDefault="00741AF4" w:rsidP="00CD304E">
      <w:pPr>
        <w:numPr>
          <w:ilvl w:val="0"/>
          <w:numId w:val="7"/>
        </w:numPr>
        <w:shd w:val="clear" w:color="auto" w:fill="FFFFFF"/>
        <w:spacing w:line="276" w:lineRule="auto"/>
        <w:rPr>
          <w:color w:val="000000" w:themeColor="text1"/>
          <w:sz w:val="28"/>
          <w:szCs w:val="28"/>
        </w:rPr>
      </w:pPr>
      <w:r w:rsidRPr="00CD304E">
        <w:rPr>
          <w:color w:val="000000" w:themeColor="text1"/>
          <w:sz w:val="28"/>
          <w:szCs w:val="28"/>
        </w:rPr>
        <w:lastRenderedPageBreak/>
        <w:t>Lavozim yoki ijtimoiy tabaqa ifodalovchi tarixiy so‘zlar: to‘ra, vazir, enaga, podsho, kaniz, qul, xizmatkor, o‘dag‘a.</w:t>
      </w:r>
    </w:p>
    <w:p w14:paraId="3992B40A" w14:textId="77777777" w:rsidR="00741AF4" w:rsidRPr="00CD304E" w:rsidRDefault="00741AF4" w:rsidP="00CD304E">
      <w:pPr>
        <w:numPr>
          <w:ilvl w:val="0"/>
          <w:numId w:val="7"/>
        </w:numPr>
        <w:shd w:val="clear" w:color="auto" w:fill="FFFFFF"/>
        <w:spacing w:line="276" w:lineRule="auto"/>
        <w:rPr>
          <w:color w:val="000000" w:themeColor="text1"/>
          <w:sz w:val="28"/>
          <w:szCs w:val="28"/>
          <w:lang w:val="en-US"/>
        </w:rPr>
      </w:pPr>
      <w:r w:rsidRPr="00CD304E">
        <w:rPr>
          <w:color w:val="000000" w:themeColor="text1"/>
          <w:sz w:val="28"/>
          <w:szCs w:val="28"/>
          <w:lang w:val="en-US"/>
        </w:rPr>
        <w:t xml:space="preserve">Vaqtni ifodalovchi </w:t>
      </w:r>
      <w:proofErr w:type="gramStart"/>
      <w:r w:rsidRPr="00CD304E">
        <w:rPr>
          <w:color w:val="000000" w:themeColor="text1"/>
          <w:sz w:val="28"/>
          <w:szCs w:val="28"/>
          <w:lang w:val="en-US"/>
        </w:rPr>
        <w:t>so‘</w:t>
      </w:r>
      <w:proofErr w:type="gramEnd"/>
      <w:r w:rsidRPr="00CD304E">
        <w:rPr>
          <w:color w:val="000000" w:themeColor="text1"/>
          <w:sz w:val="28"/>
          <w:szCs w:val="28"/>
          <w:lang w:val="en-US"/>
        </w:rPr>
        <w:t>zlar: chilla, zimiston.</w:t>
      </w:r>
    </w:p>
    <w:p w14:paraId="4C11AE30" w14:textId="77777777" w:rsidR="00741AF4" w:rsidRPr="00CD304E" w:rsidRDefault="00741AF4" w:rsidP="00CD304E">
      <w:pPr>
        <w:numPr>
          <w:ilvl w:val="0"/>
          <w:numId w:val="7"/>
        </w:numPr>
        <w:shd w:val="clear" w:color="auto" w:fill="FFFFFF"/>
        <w:spacing w:line="276" w:lineRule="auto"/>
        <w:rPr>
          <w:color w:val="000000" w:themeColor="text1"/>
          <w:sz w:val="28"/>
          <w:szCs w:val="28"/>
          <w:lang w:val="en-US"/>
        </w:rPr>
      </w:pPr>
      <w:r w:rsidRPr="00CD304E">
        <w:rPr>
          <w:color w:val="000000" w:themeColor="text1"/>
          <w:sz w:val="28"/>
          <w:szCs w:val="28"/>
          <w:lang w:val="en-US"/>
        </w:rPr>
        <w:t xml:space="preserve">Yor va mahbub </w:t>
      </w:r>
      <w:proofErr w:type="gramStart"/>
      <w:r w:rsidRPr="00CD304E">
        <w:rPr>
          <w:color w:val="000000" w:themeColor="text1"/>
          <w:sz w:val="28"/>
          <w:szCs w:val="28"/>
          <w:lang w:val="en-US"/>
        </w:rPr>
        <w:t>so‘</w:t>
      </w:r>
      <w:proofErr w:type="gramEnd"/>
      <w:r w:rsidRPr="00CD304E">
        <w:rPr>
          <w:color w:val="000000" w:themeColor="text1"/>
          <w:sz w:val="28"/>
          <w:szCs w:val="28"/>
          <w:lang w:val="en-US"/>
        </w:rPr>
        <w:t>zlari atamasi: yor, mahbub, sarvinoz, pari-paykar kabi.</w:t>
      </w:r>
    </w:p>
    <w:p w14:paraId="5D543703" w14:textId="77777777" w:rsidR="00741AF4" w:rsidRPr="00CD304E" w:rsidRDefault="00741AF4" w:rsidP="00CD304E">
      <w:pPr>
        <w:numPr>
          <w:ilvl w:val="0"/>
          <w:numId w:val="7"/>
        </w:numPr>
        <w:shd w:val="clear" w:color="auto" w:fill="FFFFFF"/>
        <w:spacing w:line="276" w:lineRule="auto"/>
        <w:rPr>
          <w:color w:val="000000" w:themeColor="text1"/>
          <w:sz w:val="28"/>
          <w:szCs w:val="28"/>
          <w:lang w:val="en-US"/>
        </w:rPr>
      </w:pPr>
      <w:r w:rsidRPr="00CD304E">
        <w:rPr>
          <w:color w:val="000000" w:themeColor="text1"/>
          <w:sz w:val="28"/>
          <w:szCs w:val="28"/>
          <w:lang w:val="en-US"/>
        </w:rPr>
        <w:t>Chorvachilik va yilqichilikka oid atamalar: Tobla: </w:t>
      </w:r>
      <w:r w:rsidRPr="00CD304E">
        <w:rPr>
          <w:rStyle w:val="af"/>
          <w:color w:val="000000" w:themeColor="text1"/>
          <w:sz w:val="28"/>
          <w:szCs w:val="28"/>
          <w:lang w:val="en-US"/>
        </w:rPr>
        <w:t>Ravshanbek bir kuni </w:t>
      </w:r>
      <w:r w:rsidRPr="00CD304E">
        <w:rPr>
          <w:rStyle w:val="ac"/>
          <w:i/>
          <w:iCs/>
          <w:color w:val="000000" w:themeColor="text1"/>
          <w:sz w:val="28"/>
          <w:szCs w:val="28"/>
          <w:lang w:val="en-US"/>
        </w:rPr>
        <w:t>tobla</w:t>
      </w:r>
      <w:r w:rsidRPr="00CD304E">
        <w:rPr>
          <w:rStyle w:val="af"/>
          <w:color w:val="000000" w:themeColor="text1"/>
          <w:sz w:val="28"/>
          <w:szCs w:val="28"/>
          <w:lang w:val="en-US"/>
        </w:rPr>
        <w:t xml:space="preserve">dan bir otni minib, qidirib boyagi erdan </w:t>
      </w:r>
      <w:proofErr w:type="gramStart"/>
      <w:r w:rsidRPr="00CD304E">
        <w:rPr>
          <w:rStyle w:val="af"/>
          <w:color w:val="000000" w:themeColor="text1"/>
          <w:sz w:val="28"/>
          <w:szCs w:val="28"/>
          <w:lang w:val="en-US"/>
        </w:rPr>
        <w:t>o‘</w:t>
      </w:r>
      <w:proofErr w:type="gramEnd"/>
      <w:r w:rsidRPr="00CD304E">
        <w:rPr>
          <w:rStyle w:val="af"/>
          <w:color w:val="000000" w:themeColor="text1"/>
          <w:sz w:val="28"/>
          <w:szCs w:val="28"/>
          <w:lang w:val="en-US"/>
        </w:rPr>
        <w:t>tab ketdi</w:t>
      </w:r>
      <w:r w:rsidRPr="00CD304E">
        <w:rPr>
          <w:color w:val="000000" w:themeColor="text1"/>
          <w:sz w:val="28"/>
          <w:szCs w:val="28"/>
          <w:lang w:val="en-US"/>
        </w:rPr>
        <w:t> (88-bet).</w:t>
      </w:r>
    </w:p>
    <w:p w14:paraId="02CF4430" w14:textId="77777777" w:rsidR="00741AF4" w:rsidRPr="00CD304E" w:rsidRDefault="00741AF4"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Yuqoridagilardan ham </w:t>
      </w:r>
      <w:proofErr w:type="gramStart"/>
      <w:r w:rsidRPr="00CD304E">
        <w:rPr>
          <w:color w:val="2B2B2B"/>
          <w:sz w:val="28"/>
          <w:szCs w:val="28"/>
          <w:lang w:val="en-US"/>
        </w:rPr>
        <w:t>ko‘</w:t>
      </w:r>
      <w:proofErr w:type="gramEnd"/>
      <w:r w:rsidRPr="00CD304E">
        <w:rPr>
          <w:color w:val="2B2B2B"/>
          <w:sz w:val="28"/>
          <w:szCs w:val="28"/>
          <w:lang w:val="en-US"/>
        </w:rPr>
        <w:t>rinib turibdiki, doston tilida qo‘llanilgan so‘z va atamalar turli qatlam leksikasiga taalluqliligi bilan ham, turli xil semantik ko‘rinishlarga bo‘lishi bilan ham o‘ziga xos xususiyatlarga egadir. Ularni tarixiy-etimologik va leksik-semantik tomonlardan tahlil qilish tilshunoslikning ayrim tomonlariga oydinlik kiritishi, ayrimlari esa hozirgi kun talabidan kelib chiqqan holda yangi qatlam tarkibiga kiritilishi mumkin.</w:t>
      </w:r>
    </w:p>
    <w:p w14:paraId="64778D99" w14:textId="77777777" w:rsidR="00741AF4" w:rsidRPr="00CD304E" w:rsidRDefault="00741AF4" w:rsidP="00CD304E">
      <w:pPr>
        <w:pStyle w:val="ad"/>
        <w:shd w:val="clear" w:color="auto" w:fill="FFFFFF"/>
        <w:spacing w:before="0" w:beforeAutospacing="0" w:after="0" w:afterAutospacing="0" w:line="276" w:lineRule="auto"/>
        <w:rPr>
          <w:color w:val="2B2B2B"/>
          <w:sz w:val="28"/>
          <w:szCs w:val="28"/>
          <w:lang w:val="en-US"/>
        </w:rPr>
      </w:pPr>
      <w:r w:rsidRPr="00CD304E">
        <w:rPr>
          <w:color w:val="2B2B2B"/>
          <w:sz w:val="28"/>
          <w:szCs w:val="28"/>
          <w:lang w:val="en-US"/>
        </w:rPr>
        <w:t xml:space="preserve">Shu talablar nuqtayi nazaridan qaraganda tarixiy </w:t>
      </w:r>
      <w:proofErr w:type="gramStart"/>
      <w:r w:rsidRPr="00CD304E">
        <w:rPr>
          <w:color w:val="2B2B2B"/>
          <w:sz w:val="28"/>
          <w:szCs w:val="28"/>
          <w:lang w:val="en-US"/>
        </w:rPr>
        <w:t>so‘</w:t>
      </w:r>
      <w:proofErr w:type="gramEnd"/>
      <w:r w:rsidRPr="00CD304E">
        <w:rPr>
          <w:color w:val="2B2B2B"/>
          <w:sz w:val="28"/>
          <w:szCs w:val="28"/>
          <w:lang w:val="en-US"/>
        </w:rPr>
        <w:t xml:space="preserve">zlarning aksariyat qismi hozirgi kunda yangi ma’no kasb etib, hozirgi faol qatlam sifatida tilimizda qo‘llanilmoqda. Jumladan, qadimda </w:t>
      </w:r>
      <w:proofErr w:type="gramStart"/>
      <w:r w:rsidRPr="00CD304E">
        <w:rPr>
          <w:color w:val="2B2B2B"/>
          <w:sz w:val="28"/>
          <w:szCs w:val="28"/>
          <w:lang w:val="en-US"/>
        </w:rPr>
        <w:t>qo‘</w:t>
      </w:r>
      <w:proofErr w:type="gramEnd"/>
      <w:r w:rsidRPr="00CD304E">
        <w:rPr>
          <w:color w:val="2B2B2B"/>
          <w:sz w:val="28"/>
          <w:szCs w:val="28"/>
          <w:lang w:val="en-US"/>
        </w:rPr>
        <w:t>llanilib kelingan </w:t>
      </w:r>
      <w:r w:rsidRPr="00CD304E">
        <w:rPr>
          <w:rStyle w:val="af"/>
          <w:b/>
          <w:bCs/>
          <w:color w:val="2B2B2B"/>
          <w:sz w:val="28"/>
          <w:szCs w:val="28"/>
          <w:lang w:val="en-US"/>
        </w:rPr>
        <w:t>vazir</w:t>
      </w:r>
      <w:r w:rsidRPr="00CD304E">
        <w:rPr>
          <w:color w:val="2B2B2B"/>
          <w:sz w:val="28"/>
          <w:szCs w:val="28"/>
          <w:lang w:val="en-US"/>
        </w:rPr>
        <w:t xml:space="preserve"> so‘zi shohning o‘ng qo‘li vazifasini ifodalagan bo‘lsa, hozirda uning qo‘llanish ko‘lami kengayib, ma’lum bir soha tarmog‘i uchun mas’ul shaxslarni ifodalashga xizmat qilib, faol so‘zlar qatoridan o‘rin olgan. Ularni </w:t>
      </w:r>
      <w:proofErr w:type="gramStart"/>
      <w:r w:rsidRPr="00CD304E">
        <w:rPr>
          <w:color w:val="2B2B2B"/>
          <w:sz w:val="28"/>
          <w:szCs w:val="28"/>
          <w:lang w:val="en-US"/>
        </w:rPr>
        <w:t>qo‘</w:t>
      </w:r>
      <w:proofErr w:type="gramEnd"/>
      <w:r w:rsidRPr="00CD304E">
        <w:rPr>
          <w:color w:val="2B2B2B"/>
          <w:sz w:val="28"/>
          <w:szCs w:val="28"/>
          <w:lang w:val="en-US"/>
        </w:rPr>
        <w:t>llash sohasida chegara yo‘q, taqiq yo‘q. Shuningdek, </w:t>
      </w:r>
      <w:r w:rsidRPr="00CD304E">
        <w:rPr>
          <w:rStyle w:val="af"/>
          <w:b/>
          <w:bCs/>
          <w:color w:val="2B2B2B"/>
          <w:sz w:val="28"/>
          <w:szCs w:val="28"/>
          <w:lang w:val="en-US"/>
        </w:rPr>
        <w:t>darvozabon, saroy, viloyat, chilla</w:t>
      </w:r>
      <w:r w:rsidRPr="00CD304E">
        <w:rPr>
          <w:color w:val="2B2B2B"/>
          <w:sz w:val="28"/>
          <w:szCs w:val="28"/>
          <w:lang w:val="en-US"/>
        </w:rPr>
        <w:t xml:space="preserve"> so‘zlari ham hozirda yangi ma’no kasb etgan so‘zlardir. Demak, tarixiy </w:t>
      </w:r>
      <w:proofErr w:type="gramStart"/>
      <w:r w:rsidRPr="00CD304E">
        <w:rPr>
          <w:color w:val="2B2B2B"/>
          <w:sz w:val="28"/>
          <w:szCs w:val="28"/>
          <w:lang w:val="en-US"/>
        </w:rPr>
        <w:t>so‘</w:t>
      </w:r>
      <w:proofErr w:type="gramEnd"/>
      <w:r w:rsidRPr="00CD304E">
        <w:rPr>
          <w:color w:val="2B2B2B"/>
          <w:sz w:val="28"/>
          <w:szCs w:val="28"/>
          <w:lang w:val="en-US"/>
        </w:rPr>
        <w:t>zlar ma’lum davrlarda iste’moldan chiqib ketishi yoki yangi ma’no kasb etib, hozirgi kunning faol leksemasiga  aylanishi mumkin.</w:t>
      </w:r>
    </w:p>
    <w:p w14:paraId="105A54D7" w14:textId="062665EF" w:rsidR="00CD304E" w:rsidRPr="00CD304E" w:rsidRDefault="00082F69" w:rsidP="00CD304E">
      <w:pPr>
        <w:pStyle w:val="ad"/>
        <w:shd w:val="clear" w:color="auto" w:fill="FFFFFF"/>
        <w:spacing w:before="0" w:beforeAutospacing="0" w:after="225" w:afterAutospacing="0" w:line="276" w:lineRule="auto"/>
        <w:rPr>
          <w:color w:val="2B2B2B"/>
          <w:sz w:val="28"/>
          <w:szCs w:val="28"/>
          <w:lang w:val="en-US"/>
        </w:rPr>
      </w:pPr>
      <w:r>
        <w:rPr>
          <w:b/>
          <w:sz w:val="28"/>
          <w:szCs w:val="28"/>
          <w:lang w:val="en-US"/>
        </w:rPr>
        <w:t xml:space="preserve">  </w:t>
      </w:r>
      <w:r w:rsidR="00CD304E" w:rsidRPr="00CD304E">
        <w:rPr>
          <w:color w:val="2B2B2B"/>
          <w:sz w:val="28"/>
          <w:szCs w:val="28"/>
          <w:lang w:val="en-US"/>
        </w:rPr>
        <w:t xml:space="preserve">Yoki folklorshunos </w:t>
      </w:r>
      <w:proofErr w:type="gramStart"/>
      <w:r w:rsidR="00CD304E" w:rsidRPr="00CD304E">
        <w:rPr>
          <w:color w:val="2B2B2B"/>
          <w:sz w:val="28"/>
          <w:szCs w:val="28"/>
          <w:lang w:val="en-US"/>
        </w:rPr>
        <w:t>To‘</w:t>
      </w:r>
      <w:proofErr w:type="gramEnd"/>
      <w:r w:rsidR="00CD304E" w:rsidRPr="00CD304E">
        <w:rPr>
          <w:color w:val="2B2B2B"/>
          <w:sz w:val="28"/>
          <w:szCs w:val="28"/>
          <w:lang w:val="en-US"/>
        </w:rPr>
        <w:t>ra Mirzayev tomonidan “O‘zbek xalq og‘zaki poetik ijodi” darsligida “doston” haqida ham taʼrif berilgan-u, lekin unda asosan og‘zaki ijod asarlar nuqtai nazaridan qarashlar berilgan.</w:t>
      </w:r>
    </w:p>
    <w:p w14:paraId="747585D5" w14:textId="3ED71CBD"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rPr>
        <w:t>А</w:t>
      </w:r>
      <w:r w:rsidRPr="00CD304E">
        <w:rPr>
          <w:color w:val="2B2B2B"/>
          <w:sz w:val="28"/>
          <w:szCs w:val="28"/>
          <w:lang w:val="en-US"/>
        </w:rPr>
        <w:t>dabiyotshnuos N.Hotamov va B.Sarimsoqovlar tomonidan yaratilgan “</w:t>
      </w:r>
      <w:r w:rsidRPr="00CD304E">
        <w:rPr>
          <w:color w:val="2B2B2B"/>
          <w:sz w:val="28"/>
          <w:szCs w:val="28"/>
        </w:rPr>
        <w:t>А</w:t>
      </w:r>
      <w:r w:rsidRPr="00CD304E">
        <w:rPr>
          <w:color w:val="2B2B2B"/>
          <w:sz w:val="28"/>
          <w:szCs w:val="28"/>
          <w:lang w:val="en-US"/>
        </w:rPr>
        <w:t>dabiyotshunoslik terminlarining ruscha-o‘zbekcha izohli lug‘</w:t>
      </w:r>
      <w:proofErr w:type="gramStart"/>
      <w:r w:rsidRPr="00CD304E">
        <w:rPr>
          <w:color w:val="2B2B2B"/>
          <w:sz w:val="28"/>
          <w:szCs w:val="28"/>
          <w:lang w:val="en-US"/>
        </w:rPr>
        <w:t>ati”da</w:t>
      </w:r>
      <w:proofErr w:type="gramEnd"/>
      <w:r w:rsidRPr="00CD304E">
        <w:rPr>
          <w:color w:val="2B2B2B"/>
          <w:sz w:val="28"/>
          <w:szCs w:val="28"/>
          <w:lang w:val="en-US"/>
        </w:rPr>
        <w:t xml:space="preserve"> esa doston janri va uning og‘zaki hamda yozma shakllari borasidagi o‘ziga xosliklar atroflicha yoritishga harakat qilingan. Lekin ushbu tahlil ham doston janrining barcha qirralarini ochib berishga qaratilmaganligi bois bu boradagi tahlillarga yetarli eʼtibor berilmagan.</w:t>
      </w:r>
    </w:p>
    <w:p w14:paraId="4F25C90F" w14:textId="4B5B25E8"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rPr>
        <w:t>А</w:t>
      </w:r>
      <w:r w:rsidRPr="00CD304E">
        <w:rPr>
          <w:color w:val="2B2B2B"/>
          <w:sz w:val="28"/>
          <w:szCs w:val="28"/>
          <w:lang w:val="en-US"/>
        </w:rPr>
        <w:t xml:space="preserve">lbatta, doston janriga xos bu kabi aralash qarashlar doimo o‘zining salbiy jihatlarini ko‘rsatib kelgan. </w:t>
      </w:r>
      <w:r w:rsidRPr="00CD304E">
        <w:rPr>
          <w:color w:val="2B2B2B"/>
          <w:sz w:val="28"/>
          <w:szCs w:val="28"/>
        </w:rPr>
        <w:t>А</w:t>
      </w:r>
      <w:r w:rsidRPr="00CD304E">
        <w:rPr>
          <w:color w:val="2B2B2B"/>
          <w:sz w:val="28"/>
          <w:szCs w:val="28"/>
          <w:lang w:val="en-US"/>
        </w:rPr>
        <w:t xml:space="preserve">yniqsa, metodik xarakterdagi tadqiqotlarda “Dostonlarni o‘qitish metodikasi” mavzusi qo‘yilgani holda asosiy fikrlar faqat og‘zaki dostonlar va ularning o‘qitilishiga asosiy eʼtibor qaratish bilan </w:t>
      </w:r>
      <w:proofErr w:type="gramStart"/>
      <w:r w:rsidRPr="00CD304E">
        <w:rPr>
          <w:color w:val="2B2B2B"/>
          <w:sz w:val="28"/>
          <w:szCs w:val="28"/>
          <w:lang w:val="en-US"/>
        </w:rPr>
        <w:t>cheklanilgan.Bu</w:t>
      </w:r>
      <w:proofErr w:type="gramEnd"/>
      <w:r w:rsidRPr="00CD304E">
        <w:rPr>
          <w:color w:val="2B2B2B"/>
          <w:sz w:val="28"/>
          <w:szCs w:val="28"/>
          <w:lang w:val="en-US"/>
        </w:rPr>
        <w:t xml:space="preserve"> esa dostonlarni bo‘lajak o‘qituvchilar hamda yosh tadqiqotchilar tomonidan batafsil tushunib yetishishlarining imkonini bermaydi.</w:t>
      </w:r>
    </w:p>
    <w:p w14:paraId="779F3523"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lastRenderedPageBreak/>
        <w:t xml:space="preserve">Ushbu </w:t>
      </w:r>
      <w:proofErr w:type="gramStart"/>
      <w:r w:rsidRPr="00CD304E">
        <w:rPr>
          <w:color w:val="2B2B2B"/>
          <w:sz w:val="28"/>
          <w:szCs w:val="28"/>
          <w:lang w:val="en-US"/>
        </w:rPr>
        <w:t>mo‘</w:t>
      </w:r>
      <w:proofErr w:type="gramEnd"/>
      <w:r w:rsidRPr="00CD304E">
        <w:rPr>
          <w:color w:val="2B2B2B"/>
          <w:sz w:val="28"/>
          <w:szCs w:val="28"/>
          <w:lang w:val="en-US"/>
        </w:rPr>
        <w:t>ʼjazgina maqolani bitishda ana shu ehtiyojdan kelib chiqdik.Unda “Doston” janri, uning og‘zaki va yozma shakllari orasidagi tafovutlar, shuningdek, dostonlarning yevropa poemachiligi bilan o‘xshash hamda farqli tomonlarini yoritishga harakat qildik.</w:t>
      </w:r>
    </w:p>
    <w:p w14:paraId="31C6871D"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Maʼlumki, doston liro-epik turga mansub qadimiy va serqirra adabiy janr hisoblanadi. “Doston” atamasi keng maʼnoli </w:t>
      </w:r>
      <w:proofErr w:type="gramStart"/>
      <w:r w:rsidRPr="00CD304E">
        <w:rPr>
          <w:color w:val="2B2B2B"/>
          <w:sz w:val="28"/>
          <w:szCs w:val="28"/>
          <w:lang w:val="en-US"/>
        </w:rPr>
        <w:t>bo‘</w:t>
      </w:r>
      <w:proofErr w:type="gramEnd"/>
      <w:r w:rsidRPr="00CD304E">
        <w:rPr>
          <w:color w:val="2B2B2B"/>
          <w:sz w:val="28"/>
          <w:szCs w:val="28"/>
          <w:lang w:val="en-US"/>
        </w:rPr>
        <w:t xml:space="preserve">lib, u qissa, hikoya, sarguzasht, taʼrif, maqtov maʼnolarini ifodalaydi. Doston yozma adabiyotda ham, </w:t>
      </w:r>
      <w:proofErr w:type="gramStart"/>
      <w:r w:rsidRPr="00CD304E">
        <w:rPr>
          <w:color w:val="2B2B2B"/>
          <w:sz w:val="28"/>
          <w:szCs w:val="28"/>
          <w:lang w:val="en-US"/>
        </w:rPr>
        <w:t>o‘</w:t>
      </w:r>
      <w:proofErr w:type="gramEnd"/>
      <w:r w:rsidRPr="00CD304E">
        <w:rPr>
          <w:color w:val="2B2B2B"/>
          <w:sz w:val="28"/>
          <w:szCs w:val="28"/>
          <w:lang w:val="en-US"/>
        </w:rPr>
        <w:t xml:space="preserve">z navbatida xalq og‘zaki ijodida ham keng tarqalgan adabiy janrdir. Bu bilan yozma adabiyot va xalq </w:t>
      </w:r>
      <w:proofErr w:type="gramStart"/>
      <w:r w:rsidRPr="00CD304E">
        <w:rPr>
          <w:color w:val="2B2B2B"/>
          <w:sz w:val="28"/>
          <w:szCs w:val="28"/>
          <w:lang w:val="en-US"/>
        </w:rPr>
        <w:t>og‘</w:t>
      </w:r>
      <w:proofErr w:type="gramEnd"/>
      <w:r w:rsidRPr="00CD304E">
        <w:rPr>
          <w:color w:val="2B2B2B"/>
          <w:sz w:val="28"/>
          <w:szCs w:val="28"/>
          <w:lang w:val="en-US"/>
        </w:rPr>
        <w:t xml:space="preserve">zaki ijodiga mansub bo‘lgan dostonlar bir xil qolipda, degan maʼno kelib chiqmaydi. Ular, avvalo, bir-biri bilan ayrim </w:t>
      </w:r>
      <w:proofErr w:type="gramStart"/>
      <w:r w:rsidRPr="00CD304E">
        <w:rPr>
          <w:color w:val="2B2B2B"/>
          <w:sz w:val="28"/>
          <w:szCs w:val="28"/>
          <w:lang w:val="en-US"/>
        </w:rPr>
        <w:t>o‘</w:t>
      </w:r>
      <w:proofErr w:type="gramEnd"/>
      <w:r w:rsidRPr="00CD304E">
        <w:rPr>
          <w:color w:val="2B2B2B"/>
          <w:sz w:val="28"/>
          <w:szCs w:val="28"/>
          <w:lang w:val="en-US"/>
        </w:rPr>
        <w:t xml:space="preserve">xshash jihatlari, xususan, voqealarning sarguzasht xarakterga ega ekanligi, asosan mubolag‘aning ustuvorligi, liriklik hamda epiklikning o‘zaro qorishuvi kabilar bilan yagona janr atrofiga yaqinlashadi. Lekin ular qator jihatlari bilan bir –biridan ancha farq qiladi. Chunonchi, yozma doston badiiy ijodning qadimiy janrlaridan biri </w:t>
      </w:r>
      <w:proofErr w:type="gramStart"/>
      <w:r w:rsidRPr="00CD304E">
        <w:rPr>
          <w:color w:val="2B2B2B"/>
          <w:sz w:val="28"/>
          <w:szCs w:val="28"/>
          <w:lang w:val="en-US"/>
        </w:rPr>
        <w:t>bo‘</w:t>
      </w:r>
      <w:proofErr w:type="gramEnd"/>
      <w:r w:rsidRPr="00CD304E">
        <w:rPr>
          <w:color w:val="2B2B2B"/>
          <w:sz w:val="28"/>
          <w:szCs w:val="28"/>
          <w:lang w:val="en-US"/>
        </w:rPr>
        <w:t xml:space="preserve">lib, uning ildizlari qadimgi Yunonistonda paydo bo‘lgan. Gomerning “Illiada”, “Odessiya”, Dantening “Ilohiy komediya” kabilariga borib taqaladi. Undan </w:t>
      </w:r>
      <w:proofErr w:type="gramStart"/>
      <w:r w:rsidRPr="00CD304E">
        <w:rPr>
          <w:color w:val="2B2B2B"/>
          <w:sz w:val="28"/>
          <w:szCs w:val="28"/>
          <w:lang w:val="en-US"/>
        </w:rPr>
        <w:t>so‘</w:t>
      </w:r>
      <w:proofErr w:type="gramEnd"/>
      <w:r w:rsidRPr="00CD304E">
        <w:rPr>
          <w:color w:val="2B2B2B"/>
          <w:sz w:val="28"/>
          <w:szCs w:val="28"/>
          <w:lang w:val="en-US"/>
        </w:rPr>
        <w:t>ng fors-tojik, o‘zbek, ozarboyjon, qozoq, turkman, qoraqalpoq va boshqa xalqlar adabiyotida qator yozma dostonlar vujudga keldi. Bular qatoriga Firdavsiyning “Shohnoma”, Yusuf Xos Xojibning “</w:t>
      </w:r>
      <w:proofErr w:type="gramStart"/>
      <w:r w:rsidRPr="00CD304E">
        <w:rPr>
          <w:color w:val="2B2B2B"/>
          <w:sz w:val="28"/>
          <w:szCs w:val="28"/>
          <w:lang w:val="en-US"/>
        </w:rPr>
        <w:t>Qutadg‘</w:t>
      </w:r>
      <w:proofErr w:type="gramEnd"/>
      <w:r w:rsidRPr="00CD304E">
        <w:rPr>
          <w:color w:val="2B2B2B"/>
          <w:sz w:val="28"/>
          <w:szCs w:val="28"/>
          <w:lang w:val="en-US"/>
        </w:rPr>
        <w:t xml:space="preserve">u bilig”, </w:t>
      </w:r>
      <w:r w:rsidRPr="00CD304E">
        <w:rPr>
          <w:color w:val="2B2B2B"/>
          <w:sz w:val="28"/>
          <w:szCs w:val="28"/>
        </w:rPr>
        <w:t>А</w:t>
      </w:r>
      <w:r w:rsidRPr="00CD304E">
        <w:rPr>
          <w:color w:val="2B2B2B"/>
          <w:sz w:val="28"/>
          <w:szCs w:val="28"/>
          <w:lang w:val="en-US"/>
        </w:rPr>
        <w:t>lisher Navoiyning “Farhod va Shirin”, “Layli va Majnun” kabi dostonlarini kiritish mumkin.</w:t>
      </w:r>
    </w:p>
    <w:p w14:paraId="53A3B31E"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bookmarkStart w:id="0" w:name="_GoBack"/>
      <w:bookmarkEnd w:id="0"/>
      <w:r w:rsidRPr="00CD304E">
        <w:rPr>
          <w:color w:val="2B2B2B"/>
          <w:sz w:val="28"/>
          <w:szCs w:val="28"/>
          <w:lang w:val="en-US"/>
        </w:rPr>
        <w:t xml:space="preserve">Yozma dostonlarning har uchala shakli ko‘pchilik jihati bilan o‘zaro yaqin tursada, ular voqealarni bayon etish jihatidan bir-biridan farqlanadi. Xususan, lirik dostonlarda liriklik ustuvor </w:t>
      </w:r>
      <w:proofErr w:type="gramStart"/>
      <w:r w:rsidRPr="00CD304E">
        <w:rPr>
          <w:color w:val="2B2B2B"/>
          <w:sz w:val="28"/>
          <w:szCs w:val="28"/>
          <w:lang w:val="en-US"/>
        </w:rPr>
        <w:t>bo‘</w:t>
      </w:r>
      <w:proofErr w:type="gramEnd"/>
      <w:r w:rsidRPr="00CD304E">
        <w:rPr>
          <w:color w:val="2B2B2B"/>
          <w:sz w:val="28"/>
          <w:szCs w:val="28"/>
          <w:lang w:val="en-US"/>
        </w:rPr>
        <w:t>lib, voqeabandlik ikkinchi pog‘onaga tushib qoladi. Mavjud voqeabandliklar ham lirik qahramonning ichki kechinmalari hamda voqeaga munosabati doirasida yuzaga keladi.</w:t>
      </w:r>
    </w:p>
    <w:p w14:paraId="4A1B577F"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Liro-epik dostonlarda esa voqeabandlik yuqori planga </w:t>
      </w:r>
      <w:proofErr w:type="gramStart"/>
      <w:r w:rsidRPr="00CD304E">
        <w:rPr>
          <w:color w:val="2B2B2B"/>
          <w:sz w:val="28"/>
          <w:szCs w:val="28"/>
          <w:lang w:val="en-US"/>
        </w:rPr>
        <w:t>ko‘</w:t>
      </w:r>
      <w:proofErr w:type="gramEnd"/>
      <w:r w:rsidRPr="00CD304E">
        <w:rPr>
          <w:color w:val="2B2B2B"/>
          <w:sz w:val="28"/>
          <w:szCs w:val="28"/>
          <w:lang w:val="en-US"/>
        </w:rPr>
        <w:t xml:space="preserve">tarilib, lirik qahramonning ana shu voqeaga munosati ikkinchi pog‘onaga tushib qoladi. Lirik qahramon yuz berayotgan voqealarning deyarlik bayonchisiga aylanadi. </w:t>
      </w:r>
      <w:r w:rsidRPr="00CD304E">
        <w:rPr>
          <w:color w:val="2B2B2B"/>
          <w:sz w:val="28"/>
          <w:szCs w:val="28"/>
        </w:rPr>
        <w:t>А</w:t>
      </w:r>
      <w:r w:rsidRPr="00CD304E">
        <w:rPr>
          <w:color w:val="2B2B2B"/>
          <w:sz w:val="28"/>
          <w:szCs w:val="28"/>
          <w:lang w:val="en-US"/>
        </w:rPr>
        <w:t xml:space="preserve">hyon-ahyonda lirik qahramon o‘zi bayon qilayotgan voqealarga munosabat bildirib boraveradi. </w:t>
      </w:r>
      <w:r w:rsidRPr="00CD304E">
        <w:rPr>
          <w:color w:val="2B2B2B"/>
          <w:sz w:val="28"/>
          <w:szCs w:val="28"/>
        </w:rPr>
        <w:t>А</w:t>
      </w:r>
      <w:r w:rsidRPr="00CD304E">
        <w:rPr>
          <w:color w:val="2B2B2B"/>
          <w:sz w:val="28"/>
          <w:szCs w:val="28"/>
          <w:lang w:val="en-US"/>
        </w:rPr>
        <w:t>lisher Navoiyning “Farhod va Shirin” dostoni buning yorqin misolidir.</w:t>
      </w:r>
    </w:p>
    <w:p w14:paraId="15F87590"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Dramatik doston esa </w:t>
      </w:r>
      <w:proofErr w:type="gramStart"/>
      <w:r w:rsidRPr="00CD304E">
        <w:rPr>
          <w:color w:val="2B2B2B"/>
          <w:sz w:val="28"/>
          <w:szCs w:val="28"/>
          <w:lang w:val="en-US"/>
        </w:rPr>
        <w:t>o‘</w:t>
      </w:r>
      <w:proofErr w:type="gramEnd"/>
      <w:r w:rsidRPr="00CD304E">
        <w:rPr>
          <w:color w:val="2B2B2B"/>
          <w:sz w:val="28"/>
          <w:szCs w:val="28"/>
          <w:lang w:val="en-US"/>
        </w:rPr>
        <w:t xml:space="preserve">z o‘rnida dramatik turga o‘xshab ketadi. Ichki voqeabandlik dramatik lavhalar orqali bayon etiladi. Faqat ushbu dostonlarning sheʼriy dramadan farqi unda yuz berayotgan dramatik lavhalarga lirik qahramonning munosabati ham baʼzi </w:t>
      </w:r>
      <w:proofErr w:type="gramStart"/>
      <w:r w:rsidRPr="00CD304E">
        <w:rPr>
          <w:color w:val="2B2B2B"/>
          <w:sz w:val="28"/>
          <w:szCs w:val="28"/>
          <w:lang w:val="en-US"/>
        </w:rPr>
        <w:t>o‘</w:t>
      </w:r>
      <w:proofErr w:type="gramEnd"/>
      <w:r w:rsidRPr="00CD304E">
        <w:rPr>
          <w:color w:val="2B2B2B"/>
          <w:sz w:val="28"/>
          <w:szCs w:val="28"/>
          <w:lang w:val="en-US"/>
        </w:rPr>
        <w:t xml:space="preserve">rinlarda aks ettirila boradi. Omon Matjonning “Beruniy”, Oybekning “Mahmud Tarobiy” kabi asarlari bunday dostonlarning mukammal namunalari hisoblandi. </w:t>
      </w:r>
      <w:r w:rsidRPr="00CD304E">
        <w:rPr>
          <w:color w:val="2B2B2B"/>
          <w:sz w:val="28"/>
          <w:szCs w:val="28"/>
        </w:rPr>
        <w:t>А</w:t>
      </w:r>
      <w:r w:rsidRPr="00CD304E">
        <w:rPr>
          <w:color w:val="2B2B2B"/>
          <w:sz w:val="28"/>
          <w:szCs w:val="28"/>
          <w:lang w:val="en-US"/>
        </w:rPr>
        <w:t xml:space="preserve">yni o‘rinda sheʼriy drama ham mavjud bo‘lib, unda lirik jihatlar </w:t>
      </w:r>
      <w:r w:rsidRPr="00CD304E">
        <w:rPr>
          <w:color w:val="2B2B2B"/>
          <w:sz w:val="28"/>
          <w:szCs w:val="28"/>
          <w:lang w:val="en-US"/>
        </w:rPr>
        <w:lastRenderedPageBreak/>
        <w:t>mavjud bo‘lmasdan, tasvir etilayotgan dramatik lavhalar asosan sheʼriy talqindan iborat bo‘ladi. Bu jihatdan sheʼriy drama sheʼriy romanga ham yaqin turadi.</w:t>
      </w:r>
    </w:p>
    <w:p w14:paraId="77C2C14B"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Yozma dostonlarning ana shu uch shakli bilan sinchiklab </w:t>
      </w:r>
      <w:proofErr w:type="gramStart"/>
      <w:r w:rsidRPr="00CD304E">
        <w:rPr>
          <w:color w:val="2B2B2B"/>
          <w:sz w:val="28"/>
          <w:szCs w:val="28"/>
          <w:lang w:val="en-US"/>
        </w:rPr>
        <w:t>o‘</w:t>
      </w:r>
      <w:proofErr w:type="gramEnd"/>
      <w:r w:rsidRPr="00CD304E">
        <w:rPr>
          <w:color w:val="2B2B2B"/>
          <w:sz w:val="28"/>
          <w:szCs w:val="28"/>
          <w:lang w:val="en-US"/>
        </w:rPr>
        <w:t xml:space="preserve">rganilsa, dostonlarning bir turi bo‘lmish xalq og‘zaki ijodi dostonlari bir jihatdan yozma dostonlarning liro-epik turiga yaqin turadi. Xalq dostonlarida ham xuddi liro-epik dostonlarda </w:t>
      </w:r>
      <w:proofErr w:type="gramStart"/>
      <w:r w:rsidRPr="00CD304E">
        <w:rPr>
          <w:color w:val="2B2B2B"/>
          <w:sz w:val="28"/>
          <w:szCs w:val="28"/>
          <w:lang w:val="en-US"/>
        </w:rPr>
        <w:t>bo‘</w:t>
      </w:r>
      <w:proofErr w:type="gramEnd"/>
      <w:r w:rsidRPr="00CD304E">
        <w:rPr>
          <w:color w:val="2B2B2B"/>
          <w:sz w:val="28"/>
          <w:szCs w:val="28"/>
          <w:lang w:val="en-US"/>
        </w:rPr>
        <w:t xml:space="preserve">lgani kabi voqebandlik to‘g‘ridan to‘g‘ri lirik qahramonning qarashlari, kechinmalari doirasida yuzaga kela boradi. Bularda doston kuylovchi, yaʼni baxshi va oqin lirik qahramon vazifasini bajaradi hamda </w:t>
      </w:r>
      <w:proofErr w:type="gramStart"/>
      <w:r w:rsidRPr="00CD304E">
        <w:rPr>
          <w:color w:val="2B2B2B"/>
          <w:sz w:val="28"/>
          <w:szCs w:val="28"/>
          <w:lang w:val="en-US"/>
        </w:rPr>
        <w:t>o‘</w:t>
      </w:r>
      <w:proofErr w:type="gramEnd"/>
      <w:r w:rsidRPr="00CD304E">
        <w:rPr>
          <w:color w:val="2B2B2B"/>
          <w:sz w:val="28"/>
          <w:szCs w:val="28"/>
          <w:lang w:val="en-US"/>
        </w:rPr>
        <w:t>z kechinmalari bilan qorishiq holda asar voqeasini rivojlantirib, kuylab boradi. Bunday holatni “</w:t>
      </w:r>
      <w:r w:rsidRPr="00CD304E">
        <w:rPr>
          <w:color w:val="2B2B2B"/>
          <w:sz w:val="28"/>
          <w:szCs w:val="28"/>
        </w:rPr>
        <w:t>А</w:t>
      </w:r>
      <w:r w:rsidRPr="00CD304E">
        <w:rPr>
          <w:color w:val="2B2B2B"/>
          <w:sz w:val="28"/>
          <w:szCs w:val="28"/>
          <w:lang w:val="en-US"/>
        </w:rPr>
        <w:t>lpomish”, “Malikai ayyor”</w:t>
      </w:r>
      <w:proofErr w:type="gramStart"/>
      <w:r w:rsidRPr="00CD304E">
        <w:rPr>
          <w:color w:val="2B2B2B"/>
          <w:sz w:val="28"/>
          <w:szCs w:val="28"/>
          <w:lang w:val="en-US"/>
        </w:rPr>
        <w:t>, ”Kuntug</w:t>
      </w:r>
      <w:proofErr w:type="gramEnd"/>
      <w:r w:rsidRPr="00CD304E">
        <w:rPr>
          <w:color w:val="2B2B2B"/>
          <w:sz w:val="28"/>
          <w:szCs w:val="28"/>
          <w:lang w:val="en-US"/>
        </w:rPr>
        <w:t>‘mish”, “Ravshanxon”, “Dalli”, “Jizzax qo‘zg‘oloni” kabi qator dostonlar talqinida uchratish mumkin.</w:t>
      </w:r>
    </w:p>
    <w:p w14:paraId="4FE18DB3"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Yana bir muhim jihati shundaki, xalq </w:t>
      </w:r>
      <w:proofErr w:type="gramStart"/>
      <w:r w:rsidRPr="00CD304E">
        <w:rPr>
          <w:color w:val="2B2B2B"/>
          <w:sz w:val="28"/>
          <w:szCs w:val="28"/>
          <w:lang w:val="en-US"/>
        </w:rPr>
        <w:t>og‘</w:t>
      </w:r>
      <w:proofErr w:type="gramEnd"/>
      <w:r w:rsidRPr="00CD304E">
        <w:rPr>
          <w:color w:val="2B2B2B"/>
          <w:sz w:val="28"/>
          <w:szCs w:val="28"/>
          <w:lang w:val="en-US"/>
        </w:rPr>
        <w:t xml:space="preserve">zaki ijodi dostonlari kuylash uchun mo‘ljallanadi. Ularda asarning qurilishida ikki xil unsurning qorishiq holatda kelganilganlini </w:t>
      </w:r>
      <w:proofErr w:type="gramStart"/>
      <w:r w:rsidRPr="00CD304E">
        <w:rPr>
          <w:color w:val="2B2B2B"/>
          <w:sz w:val="28"/>
          <w:szCs w:val="28"/>
          <w:lang w:val="en-US"/>
        </w:rPr>
        <w:t>ko‘</w:t>
      </w:r>
      <w:proofErr w:type="gramEnd"/>
      <w:r w:rsidRPr="00CD304E">
        <w:rPr>
          <w:color w:val="2B2B2B"/>
          <w:sz w:val="28"/>
          <w:szCs w:val="28"/>
          <w:lang w:val="en-US"/>
        </w:rPr>
        <w:t xml:space="preserve">rish mumkin. Bunday asarlarda asosan, nasriy va sheʼriy talqinlar mavjud </w:t>
      </w:r>
      <w:proofErr w:type="gramStart"/>
      <w:r w:rsidRPr="00CD304E">
        <w:rPr>
          <w:color w:val="2B2B2B"/>
          <w:sz w:val="28"/>
          <w:szCs w:val="28"/>
          <w:lang w:val="en-US"/>
        </w:rPr>
        <w:t>bo‘</w:t>
      </w:r>
      <w:proofErr w:type="gramEnd"/>
      <w:r w:rsidRPr="00CD304E">
        <w:rPr>
          <w:color w:val="2B2B2B"/>
          <w:sz w:val="28"/>
          <w:szCs w:val="28"/>
          <w:lang w:val="en-US"/>
        </w:rPr>
        <w:t xml:space="preserve">lib, ular o‘zaro qorishiq xolda yuzaga keladi. Bunday asarlarda ichki voqeabandliklar asosan nasriy bayon orqali, lirik </w:t>
      </w:r>
      <w:proofErr w:type="gramStart"/>
      <w:r w:rsidRPr="00CD304E">
        <w:rPr>
          <w:color w:val="2B2B2B"/>
          <w:sz w:val="28"/>
          <w:szCs w:val="28"/>
          <w:lang w:val="en-US"/>
        </w:rPr>
        <w:t>o‘</w:t>
      </w:r>
      <w:proofErr w:type="gramEnd"/>
      <w:r w:rsidRPr="00CD304E">
        <w:rPr>
          <w:color w:val="2B2B2B"/>
          <w:sz w:val="28"/>
          <w:szCs w:val="28"/>
          <w:lang w:val="en-US"/>
        </w:rPr>
        <w:t>rinlar, yaʼni tasvir etilayotgan voqea-hodisalarga munosabatlar, baʼzi o‘rinlarda kuchli hayojonli voqealar sheʼriy bayon orqali talqin etiladi. Fikrning isboti uchun “</w:t>
      </w:r>
      <w:r w:rsidRPr="00CD304E">
        <w:rPr>
          <w:color w:val="2B2B2B"/>
          <w:sz w:val="28"/>
          <w:szCs w:val="28"/>
        </w:rPr>
        <w:t>А</w:t>
      </w:r>
      <w:r w:rsidRPr="00CD304E">
        <w:rPr>
          <w:color w:val="2B2B2B"/>
          <w:sz w:val="28"/>
          <w:szCs w:val="28"/>
          <w:lang w:val="en-US"/>
        </w:rPr>
        <w:t xml:space="preserve">lpomish” dostonidan olingan quyidagi </w:t>
      </w:r>
      <w:proofErr w:type="gramStart"/>
      <w:r w:rsidRPr="00CD304E">
        <w:rPr>
          <w:color w:val="2B2B2B"/>
          <w:sz w:val="28"/>
          <w:szCs w:val="28"/>
          <w:lang w:val="en-US"/>
        </w:rPr>
        <w:t>o‘</w:t>
      </w:r>
      <w:proofErr w:type="gramEnd"/>
      <w:r w:rsidRPr="00CD304E">
        <w:rPr>
          <w:color w:val="2B2B2B"/>
          <w:sz w:val="28"/>
          <w:szCs w:val="28"/>
          <w:lang w:val="en-US"/>
        </w:rPr>
        <w:t>rinlarni nazar solish lozim bo‘ladi:</w:t>
      </w:r>
    </w:p>
    <w:p w14:paraId="1B05E2DF" w14:textId="77777777" w:rsidR="00CD304E" w:rsidRPr="00CD304E" w:rsidRDefault="00CD304E" w:rsidP="00CD304E">
      <w:pPr>
        <w:pStyle w:val="ad"/>
        <w:shd w:val="clear" w:color="auto" w:fill="FFFFFF"/>
        <w:spacing w:before="0" w:beforeAutospacing="0" w:after="225" w:afterAutospacing="0" w:line="276" w:lineRule="auto"/>
        <w:jc w:val="center"/>
        <w:rPr>
          <w:color w:val="2B2B2B"/>
          <w:sz w:val="28"/>
          <w:szCs w:val="28"/>
          <w:lang w:val="en-US"/>
        </w:rPr>
      </w:pPr>
      <w:r w:rsidRPr="00CD304E">
        <w:rPr>
          <w:color w:val="2B2B2B"/>
          <w:sz w:val="28"/>
          <w:szCs w:val="28"/>
          <w:lang w:val="en-US"/>
        </w:rPr>
        <w:t xml:space="preserve">Xabar </w:t>
      </w:r>
      <w:proofErr w:type="gramStart"/>
      <w:r w:rsidRPr="00CD304E">
        <w:rPr>
          <w:color w:val="2B2B2B"/>
          <w:sz w:val="28"/>
          <w:szCs w:val="28"/>
          <w:lang w:val="en-US"/>
        </w:rPr>
        <w:t>yetsa,er</w:t>
      </w:r>
      <w:proofErr w:type="gramEnd"/>
      <w:r w:rsidRPr="00CD304E">
        <w:rPr>
          <w:color w:val="2B2B2B"/>
          <w:sz w:val="28"/>
          <w:szCs w:val="28"/>
          <w:lang w:val="en-US"/>
        </w:rPr>
        <w:t xml:space="preserve"> </w:t>
      </w:r>
      <w:r w:rsidRPr="00CD304E">
        <w:rPr>
          <w:color w:val="2B2B2B"/>
          <w:sz w:val="28"/>
          <w:szCs w:val="28"/>
        </w:rPr>
        <w:t>А</w:t>
      </w:r>
      <w:r w:rsidRPr="00CD304E">
        <w:rPr>
          <w:color w:val="2B2B2B"/>
          <w:sz w:val="28"/>
          <w:szCs w:val="28"/>
          <w:lang w:val="en-US"/>
        </w:rPr>
        <w:t>lpomish kelmasmi,</w:t>
      </w:r>
    </w:p>
    <w:p w14:paraId="4BDD4C7E" w14:textId="77777777" w:rsidR="00CD304E" w:rsidRPr="00CD304E" w:rsidRDefault="00CD304E" w:rsidP="00CD304E">
      <w:pPr>
        <w:pStyle w:val="ad"/>
        <w:shd w:val="clear" w:color="auto" w:fill="FFFFFF"/>
        <w:spacing w:before="0" w:beforeAutospacing="0" w:after="225" w:afterAutospacing="0" w:line="276" w:lineRule="auto"/>
        <w:jc w:val="center"/>
        <w:rPr>
          <w:color w:val="2B2B2B"/>
          <w:sz w:val="28"/>
          <w:szCs w:val="28"/>
          <w:lang w:val="en-US"/>
        </w:rPr>
      </w:pPr>
      <w:r w:rsidRPr="00CD304E">
        <w:rPr>
          <w:color w:val="2B2B2B"/>
          <w:sz w:val="28"/>
          <w:szCs w:val="28"/>
          <w:lang w:val="en-US"/>
        </w:rPr>
        <w:t>Qalmiqlarga qiyomat kun solmasmi,</w:t>
      </w:r>
    </w:p>
    <w:p w14:paraId="03CC628E" w14:textId="77777777" w:rsidR="00CD304E" w:rsidRPr="00CD304E" w:rsidRDefault="00CD304E" w:rsidP="00CD304E">
      <w:pPr>
        <w:pStyle w:val="ad"/>
        <w:shd w:val="clear" w:color="auto" w:fill="FFFFFF"/>
        <w:spacing w:before="0" w:beforeAutospacing="0" w:after="225" w:afterAutospacing="0" w:line="276" w:lineRule="auto"/>
        <w:jc w:val="center"/>
        <w:rPr>
          <w:color w:val="2B2B2B"/>
          <w:sz w:val="28"/>
          <w:szCs w:val="28"/>
          <w:lang w:val="en-US"/>
        </w:rPr>
      </w:pPr>
      <w:r w:rsidRPr="00CD304E">
        <w:rPr>
          <w:color w:val="2B2B2B"/>
          <w:sz w:val="28"/>
          <w:szCs w:val="28"/>
        </w:rPr>
        <w:t>А</w:t>
      </w:r>
      <w:r w:rsidRPr="00CD304E">
        <w:rPr>
          <w:color w:val="2B2B2B"/>
          <w:sz w:val="28"/>
          <w:szCs w:val="28"/>
          <w:lang w:val="en-US"/>
        </w:rPr>
        <w:t>rmon bilan senday alplar o‘lmasmi,</w:t>
      </w:r>
    </w:p>
    <w:p w14:paraId="52EDA0D3" w14:textId="54316D0D" w:rsidR="00CD304E" w:rsidRPr="00CD304E" w:rsidRDefault="00CD304E" w:rsidP="00CD304E">
      <w:pPr>
        <w:pStyle w:val="ad"/>
        <w:shd w:val="clear" w:color="auto" w:fill="FFFFFF"/>
        <w:spacing w:before="0" w:beforeAutospacing="0" w:after="225" w:afterAutospacing="0" w:line="276" w:lineRule="auto"/>
        <w:jc w:val="center"/>
        <w:rPr>
          <w:color w:val="2B2B2B"/>
          <w:sz w:val="28"/>
          <w:szCs w:val="28"/>
          <w:lang w:val="en-US"/>
        </w:rPr>
      </w:pPr>
      <w:r w:rsidRPr="00CD304E">
        <w:rPr>
          <w:color w:val="2B2B2B"/>
          <w:sz w:val="28"/>
          <w:szCs w:val="28"/>
          <w:lang w:val="en-US"/>
        </w:rPr>
        <w:t xml:space="preserve">Holing bilib </w:t>
      </w:r>
      <w:proofErr w:type="gramStart"/>
      <w:r w:rsidRPr="00CD304E">
        <w:rPr>
          <w:color w:val="2B2B2B"/>
          <w:sz w:val="28"/>
          <w:szCs w:val="28"/>
          <w:lang w:val="en-US"/>
        </w:rPr>
        <w:t>to‘</w:t>
      </w:r>
      <w:proofErr w:type="gramEnd"/>
      <w:r w:rsidRPr="00CD304E">
        <w:rPr>
          <w:color w:val="2B2B2B"/>
          <w:sz w:val="28"/>
          <w:szCs w:val="28"/>
          <w:lang w:val="en-US"/>
        </w:rPr>
        <w:t>g‘ri yursang bo‘lmasmi ?!</w:t>
      </w:r>
    </w:p>
    <w:p w14:paraId="013FA42F" w14:textId="5BB3B061" w:rsidR="00CD304E" w:rsidRPr="00CD304E" w:rsidRDefault="00CD304E" w:rsidP="00CD304E">
      <w:pPr>
        <w:pStyle w:val="ad"/>
        <w:shd w:val="clear" w:color="auto" w:fill="FFFFFF"/>
        <w:spacing w:before="0" w:beforeAutospacing="0" w:after="225" w:afterAutospacing="0" w:line="276" w:lineRule="auto"/>
        <w:rPr>
          <w:color w:val="2B2B2B"/>
          <w:sz w:val="28"/>
          <w:szCs w:val="28"/>
          <w:lang w:val="uz-Latn-UZ"/>
        </w:rPr>
      </w:pPr>
      <w:r w:rsidRPr="00CD304E">
        <w:rPr>
          <w:color w:val="2B2B2B"/>
          <w:sz w:val="28"/>
          <w:szCs w:val="28"/>
          <w:lang w:val="en-US"/>
        </w:rPr>
        <w:t xml:space="preserve">Yoki mazkur dostonning quyidagi nasriy bayoniga eʼtibor beraylik: … </w:t>
      </w:r>
      <w:r w:rsidRPr="00CD304E">
        <w:rPr>
          <w:color w:val="2B2B2B"/>
          <w:sz w:val="28"/>
          <w:szCs w:val="28"/>
        </w:rPr>
        <w:t>А</w:t>
      </w:r>
      <w:r w:rsidRPr="00CD304E">
        <w:rPr>
          <w:color w:val="2B2B2B"/>
          <w:sz w:val="28"/>
          <w:szCs w:val="28"/>
          <w:lang w:val="en-US"/>
        </w:rPr>
        <w:t xml:space="preserve">na shunda Barchinoyning enasi Barchinoyni ham </w:t>
      </w:r>
      <w:proofErr w:type="gramStart"/>
      <w:r w:rsidRPr="00CD304E">
        <w:rPr>
          <w:color w:val="2B2B2B"/>
          <w:sz w:val="28"/>
          <w:szCs w:val="28"/>
          <w:lang w:val="en-US"/>
        </w:rPr>
        <w:t>jo‘</w:t>
      </w:r>
      <w:proofErr w:type="gramEnd"/>
      <w:r w:rsidRPr="00CD304E">
        <w:rPr>
          <w:color w:val="2B2B2B"/>
          <w:sz w:val="28"/>
          <w:szCs w:val="28"/>
          <w:lang w:val="en-US"/>
        </w:rPr>
        <w:t xml:space="preserve">natmoqchi bo‘lib, Barchinoy uchun bir to‘riq yo‘rg‘a otni tabladan olib kelib, uzangilari tilladan, ayillar ham tilladan, hamma asboblarni yaxshi sozlab, egarlab, ustiga tilla jabduqlardan solib, ayil-pushtanlarni tortib, ustiga mayin, toza, muloyim baxmal parqurlardan solib, tilla yuganlarni boshiga solib, juda otni chog‘lab, otni jilovini enasi ushlab, olib keldi… </w:t>
      </w:r>
    </w:p>
    <w:p w14:paraId="6B91B2CD"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uz-Latn-UZ"/>
        </w:rPr>
      </w:pPr>
      <w:r w:rsidRPr="00CD304E">
        <w:rPr>
          <w:color w:val="2B2B2B"/>
          <w:sz w:val="28"/>
          <w:szCs w:val="28"/>
          <w:lang w:val="uz-Latn-UZ"/>
        </w:rPr>
        <w:t>Ko‘rinadiki, “Аlpomish” dostonining ushbu nasriy bayonida ham o‘ziga xos sajʼ usuliga asoslangan ichki qofiyadoshlik hamda ritm mavjud. Bu ham asar voqealarining musiqiyligini taʼminlashga xizmat qiladi hamda baxshilar tomonidan sevib kuylashga imkon beradi.</w:t>
      </w:r>
    </w:p>
    <w:p w14:paraId="4F854321"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uz-Latn-UZ"/>
        </w:rPr>
        <w:lastRenderedPageBreak/>
        <w:t xml:space="preserve">Xullas, og‘zaki dostonlarda nasriy hamda sheʼriy talqinlar o‘zaro joy almashib, biri ikkinchi shaklni mantiqan to‘ldirib borishga xizmat qiladi. </w:t>
      </w:r>
      <w:r w:rsidRPr="00CD304E">
        <w:rPr>
          <w:color w:val="2B2B2B"/>
          <w:sz w:val="28"/>
          <w:szCs w:val="28"/>
          <w:lang w:val="en-US"/>
        </w:rPr>
        <w:t xml:space="preserve">Yozma dostonlarda ham, poemalarda ham bunday </w:t>
      </w:r>
      <w:proofErr w:type="gramStart"/>
      <w:r w:rsidRPr="00CD304E">
        <w:rPr>
          <w:color w:val="2B2B2B"/>
          <w:sz w:val="28"/>
          <w:szCs w:val="28"/>
          <w:lang w:val="en-US"/>
        </w:rPr>
        <w:t>o‘</w:t>
      </w:r>
      <w:proofErr w:type="gramEnd"/>
      <w:r w:rsidRPr="00CD304E">
        <w:rPr>
          <w:color w:val="2B2B2B"/>
          <w:sz w:val="28"/>
          <w:szCs w:val="28"/>
          <w:lang w:val="en-US"/>
        </w:rPr>
        <w:t>ziga xoslik mavjud emas.</w:t>
      </w:r>
    </w:p>
    <w:p w14:paraId="466D2F1E"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Yozma va </w:t>
      </w:r>
      <w:proofErr w:type="gramStart"/>
      <w:r w:rsidRPr="00CD304E">
        <w:rPr>
          <w:color w:val="2B2B2B"/>
          <w:sz w:val="28"/>
          <w:szCs w:val="28"/>
          <w:lang w:val="en-US"/>
        </w:rPr>
        <w:t>og‘</w:t>
      </w:r>
      <w:proofErr w:type="gramEnd"/>
      <w:r w:rsidRPr="00CD304E">
        <w:rPr>
          <w:color w:val="2B2B2B"/>
          <w:sz w:val="28"/>
          <w:szCs w:val="28"/>
          <w:lang w:val="en-US"/>
        </w:rPr>
        <w:t xml:space="preserve">zaki dostonlarning o‘zaro farqli jihati ularning yaratilish jarayonida ham ko‘rinadi. Xususan, yozma dostonlar asosan yagona ijodkor tomonidan yaratiladi. Masalan, “Farhod va Shirin” dostoni yakka shaxs yoxud ijodkor </w:t>
      </w:r>
      <w:r w:rsidRPr="00CD304E">
        <w:rPr>
          <w:color w:val="2B2B2B"/>
          <w:sz w:val="28"/>
          <w:szCs w:val="28"/>
        </w:rPr>
        <w:t>А</w:t>
      </w:r>
      <w:r w:rsidRPr="00CD304E">
        <w:rPr>
          <w:color w:val="2B2B2B"/>
          <w:sz w:val="28"/>
          <w:szCs w:val="28"/>
          <w:lang w:val="en-US"/>
        </w:rPr>
        <w:t xml:space="preserve">lisher Navoiy tomonidan yaratilgan. Xalq </w:t>
      </w:r>
      <w:proofErr w:type="gramStart"/>
      <w:r w:rsidRPr="00CD304E">
        <w:rPr>
          <w:color w:val="2B2B2B"/>
          <w:sz w:val="28"/>
          <w:szCs w:val="28"/>
          <w:lang w:val="en-US"/>
        </w:rPr>
        <w:t>og‘</w:t>
      </w:r>
      <w:proofErr w:type="gramEnd"/>
      <w:r w:rsidRPr="00CD304E">
        <w:rPr>
          <w:color w:val="2B2B2B"/>
          <w:sz w:val="28"/>
          <w:szCs w:val="28"/>
          <w:lang w:val="en-US"/>
        </w:rPr>
        <w:t>zaki dostonlari esa asosan kollektiv ijod mahsuli bo‘lib, ular og‘izdan og‘izga, avloddan avlodga ko‘chish jaryonida turli tuman ham shaklan, kerak bo‘lsa mazmunan o‘zgarishlarga yuz tutib boradi va rang barang variantlarni hosil qiladi. Birgina “</w:t>
      </w:r>
      <w:r w:rsidRPr="00CD304E">
        <w:rPr>
          <w:color w:val="2B2B2B"/>
          <w:sz w:val="28"/>
          <w:szCs w:val="28"/>
        </w:rPr>
        <w:t>А</w:t>
      </w:r>
      <w:r w:rsidRPr="00CD304E">
        <w:rPr>
          <w:color w:val="2B2B2B"/>
          <w:sz w:val="28"/>
          <w:szCs w:val="28"/>
          <w:lang w:val="en-US"/>
        </w:rPr>
        <w:t xml:space="preserve">lpomish” dostonining 40 dan ziyod varianti mavjud, Ular orasida eng mukammali XX asrning 30-yillarida shoir Fozil </w:t>
      </w:r>
      <w:proofErr w:type="gramStart"/>
      <w:r w:rsidRPr="00CD304E">
        <w:rPr>
          <w:color w:val="2B2B2B"/>
          <w:sz w:val="28"/>
          <w:szCs w:val="28"/>
          <w:lang w:val="en-US"/>
        </w:rPr>
        <w:t>Yo‘</w:t>
      </w:r>
      <w:proofErr w:type="gramEnd"/>
      <w:r w:rsidRPr="00CD304E">
        <w:rPr>
          <w:color w:val="2B2B2B"/>
          <w:sz w:val="28"/>
          <w:szCs w:val="28"/>
          <w:lang w:val="en-US"/>
        </w:rPr>
        <w:t>ldosh o‘g‘li og‘zidan shoir Hamid Olimjon tomonidan yozib olingan varianti hisoblanadi.</w:t>
      </w:r>
    </w:p>
    <w:p w14:paraId="65B55B7A"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Yozma va </w:t>
      </w:r>
      <w:proofErr w:type="gramStart"/>
      <w:r w:rsidRPr="00CD304E">
        <w:rPr>
          <w:color w:val="2B2B2B"/>
          <w:sz w:val="28"/>
          <w:szCs w:val="28"/>
          <w:lang w:val="en-US"/>
        </w:rPr>
        <w:t>og‘</w:t>
      </w:r>
      <w:proofErr w:type="gramEnd"/>
      <w:r w:rsidRPr="00CD304E">
        <w:rPr>
          <w:color w:val="2B2B2B"/>
          <w:sz w:val="28"/>
          <w:szCs w:val="28"/>
          <w:lang w:val="en-US"/>
        </w:rPr>
        <w:t xml:space="preserve">zaki dostonlarning o‘zaro farqli jihatlaridan yana biri ularning sheʼriy talqinlarining ham o‘ziga xosligida ko‘rinadi. Jumladan, uzbek yozma dostonlarning klassik namunalari asosan ijodda “keng maydon” deb ataluvchi, masnaviy shaklida yaratilgan. </w:t>
      </w:r>
      <w:proofErr w:type="gramStart"/>
      <w:r w:rsidRPr="00CD304E">
        <w:rPr>
          <w:color w:val="2B2B2B"/>
          <w:sz w:val="28"/>
          <w:szCs w:val="28"/>
          <w:lang w:val="en-US"/>
        </w:rPr>
        <w:t>Og‘</w:t>
      </w:r>
      <w:proofErr w:type="gramEnd"/>
      <w:r w:rsidRPr="00CD304E">
        <w:rPr>
          <w:color w:val="2B2B2B"/>
          <w:sz w:val="28"/>
          <w:szCs w:val="28"/>
          <w:lang w:val="en-US"/>
        </w:rPr>
        <w:t>zaki dostonlarning sheʼriy shakllari esa ko‘pincha barmoq vazinining turli shakllariga ijodkorlar murojaat qiladi.Masalan, “Xasanxon” dostonida asar qahramoni Hasanning xatti harakati talqini 7 bo‘g‘inli barmoq tizimidan foydalanilgan.</w:t>
      </w:r>
    </w:p>
    <w:p w14:paraId="79833F64" w14:textId="77777777" w:rsidR="00CD304E" w:rsidRPr="00CD304E" w:rsidRDefault="00CD304E" w:rsidP="00CD304E">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lang w:val="en-US"/>
        </w:rPr>
        <w:t xml:space="preserve">Yozma dostonlar XX asrdan boshlab, yevropacha “poema” nomi bilan ham yurtila boshlandi. Lekin bu atamaga ham har jihatdan </w:t>
      </w:r>
      <w:proofErr w:type="gramStart"/>
      <w:r w:rsidRPr="00CD304E">
        <w:rPr>
          <w:color w:val="2B2B2B"/>
          <w:sz w:val="28"/>
          <w:szCs w:val="28"/>
          <w:lang w:val="en-US"/>
        </w:rPr>
        <w:t>o‘</w:t>
      </w:r>
      <w:proofErr w:type="gramEnd"/>
      <w:r w:rsidRPr="00CD304E">
        <w:rPr>
          <w:color w:val="2B2B2B"/>
          <w:sz w:val="28"/>
          <w:szCs w:val="28"/>
          <w:lang w:val="en-US"/>
        </w:rPr>
        <w:t xml:space="preserve">zbek dostonlari unchalik mos tushavermaydi. Mos tushganda ham poema yozma dostonlarning lirik doston turiga </w:t>
      </w:r>
      <w:proofErr w:type="gramStart"/>
      <w:r w:rsidRPr="00CD304E">
        <w:rPr>
          <w:color w:val="2B2B2B"/>
          <w:sz w:val="28"/>
          <w:szCs w:val="28"/>
          <w:lang w:val="en-US"/>
        </w:rPr>
        <w:t>ko‘</w:t>
      </w:r>
      <w:proofErr w:type="gramEnd"/>
      <w:r w:rsidRPr="00CD304E">
        <w:rPr>
          <w:color w:val="2B2B2B"/>
          <w:sz w:val="28"/>
          <w:szCs w:val="28"/>
          <w:lang w:val="en-US"/>
        </w:rPr>
        <w:t xml:space="preserve">p jihatlari bilan o‘xshab ketadi.. Liro-epik turiga qisman, dramatik turiga esa deyarlik yaqin </w:t>
      </w:r>
      <w:proofErr w:type="gramStart"/>
      <w:r w:rsidRPr="00CD304E">
        <w:rPr>
          <w:color w:val="2B2B2B"/>
          <w:sz w:val="28"/>
          <w:szCs w:val="28"/>
          <w:lang w:val="en-US"/>
        </w:rPr>
        <w:t>kelmaydi..</w:t>
      </w:r>
      <w:proofErr w:type="gramEnd"/>
      <w:r w:rsidRPr="00CD304E">
        <w:rPr>
          <w:color w:val="2B2B2B"/>
          <w:sz w:val="28"/>
          <w:szCs w:val="28"/>
          <w:lang w:val="en-US"/>
        </w:rPr>
        <w:t xml:space="preserve"> Qolaversa, mumtoz dostonlarning talqinlariga “poema” atamasining talablari umuman mos tushmaydi. Shu boisdan ham </w:t>
      </w:r>
      <w:proofErr w:type="gramStart"/>
      <w:r w:rsidRPr="00CD304E">
        <w:rPr>
          <w:color w:val="2B2B2B"/>
          <w:sz w:val="28"/>
          <w:szCs w:val="28"/>
          <w:lang w:val="en-US"/>
        </w:rPr>
        <w:t>o‘</w:t>
      </w:r>
      <w:proofErr w:type="gramEnd"/>
      <w:r w:rsidRPr="00CD304E">
        <w:rPr>
          <w:color w:val="2B2B2B"/>
          <w:sz w:val="28"/>
          <w:szCs w:val="28"/>
          <w:lang w:val="en-US"/>
        </w:rPr>
        <w:t>zbek adabiyotida “poema” atamasidan ko‘ra “doston” terminini keng istʼmolga kiritilishi maqsadga muvofiq bo‘ladi.</w:t>
      </w:r>
    </w:p>
    <w:p w14:paraId="73DFDF6F" w14:textId="45012EEE" w:rsidR="00CD304E" w:rsidRPr="00082F69" w:rsidRDefault="00CD304E" w:rsidP="00082F69">
      <w:pPr>
        <w:pStyle w:val="ad"/>
        <w:shd w:val="clear" w:color="auto" w:fill="FFFFFF"/>
        <w:spacing w:before="0" w:beforeAutospacing="0" w:after="225" w:afterAutospacing="0" w:line="276" w:lineRule="auto"/>
        <w:rPr>
          <w:color w:val="2B2B2B"/>
          <w:sz w:val="28"/>
          <w:szCs w:val="28"/>
          <w:lang w:val="en-US"/>
        </w:rPr>
      </w:pPr>
      <w:r w:rsidRPr="00CD304E">
        <w:rPr>
          <w:color w:val="2B2B2B"/>
          <w:sz w:val="28"/>
          <w:szCs w:val="28"/>
          <w:shd w:val="clear" w:color="auto" w:fill="FFFFFF"/>
          <w:lang w:val="en-US"/>
        </w:rPr>
        <w:t xml:space="preserve">Yuqorida keltirilganlardan </w:t>
      </w:r>
      <w:proofErr w:type="gramStart"/>
      <w:r w:rsidRPr="00CD304E">
        <w:rPr>
          <w:color w:val="2B2B2B"/>
          <w:sz w:val="28"/>
          <w:szCs w:val="28"/>
          <w:shd w:val="clear" w:color="auto" w:fill="FFFFFF"/>
          <w:lang w:val="en-US"/>
        </w:rPr>
        <w:t>ko‘</w:t>
      </w:r>
      <w:proofErr w:type="gramEnd"/>
      <w:r w:rsidRPr="00CD304E">
        <w:rPr>
          <w:color w:val="2B2B2B"/>
          <w:sz w:val="28"/>
          <w:szCs w:val="28"/>
          <w:shd w:val="clear" w:color="auto" w:fill="FFFFFF"/>
          <w:lang w:val="en-US"/>
        </w:rPr>
        <w:t xml:space="preserve">rinib turibdiki, doston janri deganda bu janrdagi barcha asarlarni yagona shakl va mazmunadagi asarlar sifatida qarash hamda shu tariqa baho berish unchalik to‘g‘ri bo‘lavermaydi. Doston janri haqida fikr yuritishdan oldin yozma va </w:t>
      </w:r>
      <w:proofErr w:type="gramStart"/>
      <w:r w:rsidRPr="00CD304E">
        <w:rPr>
          <w:color w:val="2B2B2B"/>
          <w:sz w:val="28"/>
          <w:szCs w:val="28"/>
          <w:shd w:val="clear" w:color="auto" w:fill="FFFFFF"/>
          <w:lang w:val="en-US"/>
        </w:rPr>
        <w:t>og‘</w:t>
      </w:r>
      <w:proofErr w:type="gramEnd"/>
      <w:r w:rsidRPr="00CD304E">
        <w:rPr>
          <w:color w:val="2B2B2B"/>
          <w:sz w:val="28"/>
          <w:szCs w:val="28"/>
          <w:shd w:val="clear" w:color="auto" w:fill="FFFFFF"/>
          <w:lang w:val="en-US"/>
        </w:rPr>
        <w:t>zaki dostonlar hamda poemalar orasidagi farqli jihatlarni chuqurroq anglab yetish va shu asosda tahlil qilishga kirishish maqsadga muvofiq bo‘ladi.</w:t>
      </w:r>
    </w:p>
    <w:p w14:paraId="7F3D13A5" w14:textId="139E27B7" w:rsidR="00CD304E" w:rsidRDefault="00CD304E" w:rsidP="00CD304E">
      <w:pPr>
        <w:pStyle w:val="ad"/>
        <w:shd w:val="clear" w:color="auto" w:fill="FFFFFF"/>
        <w:spacing w:before="0" w:beforeAutospacing="0" w:after="225" w:afterAutospacing="0" w:line="360" w:lineRule="atLeast"/>
        <w:rPr>
          <w:rFonts w:ascii="Arial" w:hAnsi="Arial" w:cs="Arial"/>
          <w:color w:val="2B2B2B"/>
          <w:lang w:val="en-US"/>
        </w:rPr>
      </w:pPr>
      <w:r>
        <w:rPr>
          <w:noProof/>
        </w:rPr>
        <w:lastRenderedPageBreak/>
        <w:drawing>
          <wp:anchor distT="0" distB="0" distL="114300" distR="114300" simplePos="0" relativeHeight="251659264" behindDoc="1" locked="0" layoutInCell="1" allowOverlap="1" wp14:anchorId="633C236C" wp14:editId="27688A5F">
            <wp:simplePos x="0" y="0"/>
            <wp:positionH relativeFrom="margin">
              <wp:posOffset>448140</wp:posOffset>
            </wp:positionH>
            <wp:positionV relativeFrom="paragraph">
              <wp:posOffset>109723</wp:posOffset>
            </wp:positionV>
            <wp:extent cx="4687570" cy="3308985"/>
            <wp:effectExtent l="0" t="0" r="0" b="5715"/>
            <wp:wrapTight wrapText="bothSides">
              <wp:wrapPolygon edited="0">
                <wp:start x="0" y="0"/>
                <wp:lineTo x="0" y="21513"/>
                <wp:lineTo x="21506" y="21513"/>
                <wp:lineTo x="21506"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687570" cy="3308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9A62FC" w14:textId="415AE54B" w:rsidR="00CD304E" w:rsidRDefault="00CD304E" w:rsidP="00CD304E">
      <w:pPr>
        <w:pStyle w:val="ad"/>
        <w:shd w:val="clear" w:color="auto" w:fill="FFFFFF"/>
        <w:spacing w:before="0" w:beforeAutospacing="0" w:after="225" w:afterAutospacing="0" w:line="360" w:lineRule="atLeast"/>
        <w:rPr>
          <w:rFonts w:ascii="Arial" w:hAnsi="Arial" w:cs="Arial"/>
          <w:color w:val="2B2B2B"/>
          <w:lang w:val="en-US"/>
        </w:rPr>
      </w:pPr>
    </w:p>
    <w:p w14:paraId="6158656C" w14:textId="53FB0FC1" w:rsidR="00CD304E" w:rsidRPr="00CD304E" w:rsidRDefault="00CD304E" w:rsidP="00CD304E">
      <w:pPr>
        <w:pStyle w:val="ad"/>
        <w:shd w:val="clear" w:color="auto" w:fill="FFFFFF"/>
        <w:spacing w:before="0" w:beforeAutospacing="0" w:after="225" w:afterAutospacing="0" w:line="360" w:lineRule="atLeast"/>
        <w:rPr>
          <w:rFonts w:ascii="Arial" w:hAnsi="Arial" w:cs="Arial"/>
          <w:color w:val="2B2B2B"/>
          <w:lang w:val="en-US"/>
        </w:rPr>
      </w:pPr>
    </w:p>
    <w:p w14:paraId="002AC828" w14:textId="24B1DF95" w:rsidR="00CD304E" w:rsidRDefault="00CD304E" w:rsidP="00741AF4">
      <w:pPr>
        <w:tabs>
          <w:tab w:val="left" w:pos="567"/>
        </w:tabs>
        <w:rPr>
          <w:b/>
          <w:sz w:val="28"/>
          <w:szCs w:val="28"/>
          <w:lang w:val="en-US"/>
        </w:rPr>
      </w:pPr>
    </w:p>
    <w:p w14:paraId="236C53F7" w14:textId="77777777" w:rsidR="00CD304E" w:rsidRPr="00CD304E" w:rsidRDefault="00CD304E" w:rsidP="00741AF4">
      <w:pPr>
        <w:tabs>
          <w:tab w:val="left" w:pos="567"/>
        </w:tabs>
        <w:rPr>
          <w:b/>
          <w:sz w:val="28"/>
          <w:szCs w:val="28"/>
          <w:lang w:val="en-US"/>
        </w:rPr>
      </w:pPr>
    </w:p>
    <w:p w14:paraId="30E142B3" w14:textId="69AFAD74" w:rsidR="00741AF4" w:rsidRPr="00CD304E" w:rsidRDefault="00741AF4" w:rsidP="00FF731F">
      <w:pPr>
        <w:tabs>
          <w:tab w:val="left" w:pos="567"/>
        </w:tabs>
        <w:jc w:val="center"/>
        <w:rPr>
          <w:b/>
          <w:sz w:val="28"/>
          <w:szCs w:val="28"/>
          <w:lang w:val="en-US"/>
        </w:rPr>
      </w:pPr>
    </w:p>
    <w:p w14:paraId="474F147C" w14:textId="0C96C714" w:rsidR="00741AF4" w:rsidRPr="00CD304E" w:rsidRDefault="00741AF4" w:rsidP="00CD304E">
      <w:pPr>
        <w:tabs>
          <w:tab w:val="left" w:pos="567"/>
        </w:tabs>
        <w:rPr>
          <w:b/>
          <w:sz w:val="28"/>
          <w:szCs w:val="28"/>
          <w:lang w:val="en-US"/>
        </w:rPr>
      </w:pPr>
    </w:p>
    <w:p w14:paraId="6D2CC496" w14:textId="38567595" w:rsidR="00741AF4" w:rsidRPr="00CD304E" w:rsidRDefault="00741AF4" w:rsidP="00FF731F">
      <w:pPr>
        <w:tabs>
          <w:tab w:val="left" w:pos="567"/>
        </w:tabs>
        <w:jc w:val="center"/>
        <w:rPr>
          <w:b/>
          <w:sz w:val="28"/>
          <w:szCs w:val="28"/>
          <w:lang w:val="en-US"/>
        </w:rPr>
      </w:pPr>
    </w:p>
    <w:p w14:paraId="3C9ECD60" w14:textId="4D03AA86" w:rsidR="00741AF4" w:rsidRPr="00CD304E" w:rsidRDefault="00741AF4" w:rsidP="00FF731F">
      <w:pPr>
        <w:tabs>
          <w:tab w:val="left" w:pos="567"/>
        </w:tabs>
        <w:jc w:val="center"/>
        <w:rPr>
          <w:b/>
          <w:sz w:val="28"/>
          <w:szCs w:val="28"/>
          <w:lang w:val="en-US"/>
        </w:rPr>
      </w:pPr>
    </w:p>
    <w:p w14:paraId="44C9C403" w14:textId="2F049386" w:rsidR="00741AF4" w:rsidRPr="00CD304E" w:rsidRDefault="00741AF4" w:rsidP="00FF731F">
      <w:pPr>
        <w:tabs>
          <w:tab w:val="left" w:pos="567"/>
        </w:tabs>
        <w:jc w:val="center"/>
        <w:rPr>
          <w:b/>
          <w:sz w:val="28"/>
          <w:szCs w:val="28"/>
          <w:lang w:val="en-US"/>
        </w:rPr>
      </w:pPr>
    </w:p>
    <w:p w14:paraId="1A247663" w14:textId="5ED93D01" w:rsidR="00741AF4" w:rsidRPr="00CD304E" w:rsidRDefault="00741AF4" w:rsidP="00FF731F">
      <w:pPr>
        <w:tabs>
          <w:tab w:val="left" w:pos="567"/>
        </w:tabs>
        <w:jc w:val="center"/>
        <w:rPr>
          <w:b/>
          <w:sz w:val="28"/>
          <w:szCs w:val="28"/>
          <w:lang w:val="en-US"/>
        </w:rPr>
      </w:pPr>
    </w:p>
    <w:p w14:paraId="0AC51717" w14:textId="2E640834" w:rsidR="00741AF4" w:rsidRPr="00CD304E" w:rsidRDefault="00741AF4" w:rsidP="00FF731F">
      <w:pPr>
        <w:tabs>
          <w:tab w:val="left" w:pos="567"/>
        </w:tabs>
        <w:jc w:val="center"/>
        <w:rPr>
          <w:b/>
          <w:sz w:val="28"/>
          <w:szCs w:val="28"/>
          <w:lang w:val="en-US"/>
        </w:rPr>
      </w:pPr>
    </w:p>
    <w:p w14:paraId="76CC0B55" w14:textId="77777777" w:rsidR="00741AF4" w:rsidRPr="00CD304E" w:rsidRDefault="00741AF4" w:rsidP="00FF731F">
      <w:pPr>
        <w:tabs>
          <w:tab w:val="left" w:pos="567"/>
        </w:tabs>
        <w:jc w:val="center"/>
        <w:rPr>
          <w:b/>
          <w:sz w:val="28"/>
          <w:szCs w:val="28"/>
          <w:lang w:val="en-US"/>
        </w:rPr>
      </w:pPr>
    </w:p>
    <w:p w14:paraId="609B13B0" w14:textId="77777777" w:rsidR="00741AF4" w:rsidRPr="00CD304E" w:rsidRDefault="00741AF4" w:rsidP="00FF731F">
      <w:pPr>
        <w:tabs>
          <w:tab w:val="left" w:pos="567"/>
        </w:tabs>
        <w:jc w:val="center"/>
        <w:rPr>
          <w:b/>
          <w:sz w:val="28"/>
          <w:szCs w:val="28"/>
          <w:lang w:val="en-US"/>
        </w:rPr>
      </w:pPr>
    </w:p>
    <w:p w14:paraId="51134829" w14:textId="77777777" w:rsidR="00741AF4" w:rsidRPr="00CD304E" w:rsidRDefault="00741AF4" w:rsidP="00FF731F">
      <w:pPr>
        <w:tabs>
          <w:tab w:val="left" w:pos="567"/>
        </w:tabs>
        <w:jc w:val="center"/>
        <w:rPr>
          <w:b/>
          <w:sz w:val="28"/>
          <w:szCs w:val="28"/>
          <w:lang w:val="en-US"/>
        </w:rPr>
      </w:pPr>
    </w:p>
    <w:p w14:paraId="1132A50E" w14:textId="33353FAF"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rStyle w:val="ac"/>
          <w:color w:val="000000"/>
          <w:sz w:val="28"/>
          <w:szCs w:val="28"/>
          <w:shd w:val="clear" w:color="auto" w:fill="F5F5F5"/>
          <w:lang w:val="en-US"/>
        </w:rPr>
        <w:t>CHAYNVORD</w:t>
      </w:r>
      <w:r w:rsidRPr="00CD304E">
        <w:rPr>
          <w:color w:val="000000"/>
          <w:sz w:val="28"/>
          <w:szCs w:val="28"/>
          <w:shd w:val="clear" w:color="auto" w:fill="F5F5F5"/>
          <w:lang w:val="en-US"/>
        </w:rPr>
        <w:t xml:space="preserve"> 1. </w:t>
      </w:r>
      <w:proofErr w:type="gramStart"/>
      <w:r w:rsidRPr="00CD304E">
        <w:rPr>
          <w:color w:val="000000"/>
          <w:sz w:val="28"/>
          <w:szCs w:val="28"/>
          <w:shd w:val="clear" w:color="auto" w:fill="F5F5F5"/>
          <w:lang w:val="en-US"/>
        </w:rPr>
        <w:t>O‘</w:t>
      </w:r>
      <w:proofErr w:type="gramEnd"/>
      <w:r w:rsidRPr="00CD304E">
        <w:rPr>
          <w:color w:val="000000"/>
          <w:sz w:val="28"/>
          <w:szCs w:val="28"/>
          <w:shd w:val="clear" w:color="auto" w:fill="F5F5F5"/>
          <w:lang w:val="en-US"/>
        </w:rPr>
        <w:t xml:space="preserve">zbek xalq dostonlari turkumi. </w:t>
      </w:r>
    </w:p>
    <w:p w14:paraId="235BD819"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2. Avazxonning Isfaxon malikasi </w:t>
      </w:r>
      <w:proofErr w:type="gramStart"/>
      <w:r w:rsidRPr="00CD304E">
        <w:rPr>
          <w:color w:val="000000"/>
          <w:sz w:val="28"/>
          <w:szCs w:val="28"/>
          <w:shd w:val="clear" w:color="auto" w:fill="F5F5F5"/>
          <w:lang w:val="en-US"/>
        </w:rPr>
        <w:t>yo‘</w:t>
      </w:r>
      <w:proofErr w:type="gramEnd"/>
      <w:r w:rsidRPr="00CD304E">
        <w:rPr>
          <w:color w:val="000000"/>
          <w:sz w:val="28"/>
          <w:szCs w:val="28"/>
          <w:shd w:val="clear" w:color="auto" w:fill="F5F5F5"/>
          <w:lang w:val="en-US"/>
        </w:rPr>
        <w:t>lidagi sarguzashtlari tasvirlangan doston.</w:t>
      </w:r>
    </w:p>
    <w:p w14:paraId="1A76E34E"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 3. </w:t>
      </w:r>
      <w:proofErr w:type="gramStart"/>
      <w:r w:rsidRPr="00CD304E">
        <w:rPr>
          <w:color w:val="000000"/>
          <w:sz w:val="28"/>
          <w:szCs w:val="28"/>
          <w:shd w:val="clear" w:color="auto" w:fill="F5F5F5"/>
          <w:lang w:val="en-US"/>
        </w:rPr>
        <w:t>Go‘</w:t>
      </w:r>
      <w:proofErr w:type="gramEnd"/>
      <w:r w:rsidRPr="00CD304E">
        <w:rPr>
          <w:color w:val="000000"/>
          <w:sz w:val="28"/>
          <w:szCs w:val="28"/>
          <w:shd w:val="clear" w:color="auto" w:fill="F5F5F5"/>
          <w:lang w:val="en-US"/>
        </w:rPr>
        <w:t>ro‘g‘lini voyaga yetkazgan cho‘pon.</w:t>
      </w:r>
    </w:p>
    <w:p w14:paraId="7DDF75C1"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 4. Dostonlarda bayon etilgan Sharq muzofotlaridan birining nomi. </w:t>
      </w:r>
    </w:p>
    <w:p w14:paraId="4A2FB9C2"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5. Majnunning asl ismi. </w:t>
      </w:r>
    </w:p>
    <w:p w14:paraId="33E7A362"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6. Dostonlardagi afsonaviy, xaloskorlik ramzi hisoblanuvchi yirik qush.</w:t>
      </w:r>
    </w:p>
    <w:p w14:paraId="69715A54"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 7. </w:t>
      </w:r>
      <w:proofErr w:type="gramStart"/>
      <w:r w:rsidRPr="00CD304E">
        <w:rPr>
          <w:color w:val="000000"/>
          <w:sz w:val="28"/>
          <w:szCs w:val="28"/>
          <w:shd w:val="clear" w:color="auto" w:fill="F5F5F5"/>
          <w:lang w:val="en-US"/>
        </w:rPr>
        <w:t>Go‘</w:t>
      </w:r>
      <w:proofErr w:type="gramEnd"/>
      <w:r w:rsidRPr="00CD304E">
        <w:rPr>
          <w:color w:val="000000"/>
          <w:sz w:val="28"/>
          <w:szCs w:val="28"/>
          <w:shd w:val="clear" w:color="auto" w:fill="F5F5F5"/>
          <w:lang w:val="en-US"/>
        </w:rPr>
        <w:t xml:space="preserve">ro‘g‘li tulporining laqabi. </w:t>
      </w:r>
    </w:p>
    <w:p w14:paraId="5AE53DA8"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8. Ergash shoir va Bekmurod baxshidan yozib olingan nusxalari nashr etilgan Zangar </w:t>
      </w:r>
      <w:proofErr w:type="gramStart"/>
      <w:r w:rsidRPr="00CD304E">
        <w:rPr>
          <w:color w:val="000000"/>
          <w:sz w:val="28"/>
          <w:szCs w:val="28"/>
          <w:shd w:val="clear" w:color="auto" w:fill="F5F5F5"/>
          <w:lang w:val="en-US"/>
        </w:rPr>
        <w:t>go‘</w:t>
      </w:r>
      <w:proofErr w:type="gramEnd"/>
      <w:r w:rsidRPr="00CD304E">
        <w:rPr>
          <w:color w:val="000000"/>
          <w:sz w:val="28"/>
          <w:szCs w:val="28"/>
          <w:shd w:val="clear" w:color="auto" w:fill="F5F5F5"/>
          <w:lang w:val="en-US"/>
        </w:rPr>
        <w:t>zali.</w:t>
      </w:r>
    </w:p>
    <w:p w14:paraId="408E5A25"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 9. </w:t>
      </w:r>
      <w:proofErr w:type="gramStart"/>
      <w:r w:rsidRPr="00CD304E">
        <w:rPr>
          <w:color w:val="000000"/>
          <w:sz w:val="28"/>
          <w:szCs w:val="28"/>
          <w:shd w:val="clear" w:color="auto" w:fill="F5F5F5"/>
          <w:lang w:val="en-US"/>
        </w:rPr>
        <w:t>Go‘</w:t>
      </w:r>
      <w:proofErr w:type="gramEnd"/>
      <w:r w:rsidRPr="00CD304E">
        <w:rPr>
          <w:color w:val="000000"/>
          <w:sz w:val="28"/>
          <w:szCs w:val="28"/>
          <w:shd w:val="clear" w:color="auto" w:fill="F5F5F5"/>
          <w:lang w:val="en-US"/>
        </w:rPr>
        <w:t xml:space="preserve">ro‘g‘lining sodiq yigitlaridan biri boshidan kechirgan sarguzashtlar bayon etilgan doston. </w:t>
      </w:r>
    </w:p>
    <w:p w14:paraId="173216E7"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10. “Alpomish” dostoni qahramonlaridan biri.</w:t>
      </w:r>
    </w:p>
    <w:p w14:paraId="1F813DB9"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 11. Islom shoir Nazar </w:t>
      </w:r>
      <w:proofErr w:type="gramStart"/>
      <w:r w:rsidRPr="00CD304E">
        <w:rPr>
          <w:color w:val="000000"/>
          <w:sz w:val="28"/>
          <w:szCs w:val="28"/>
          <w:shd w:val="clear" w:color="auto" w:fill="F5F5F5"/>
          <w:lang w:val="en-US"/>
        </w:rPr>
        <w:t>o‘</w:t>
      </w:r>
      <w:proofErr w:type="gramEnd"/>
      <w:r w:rsidRPr="00CD304E">
        <w:rPr>
          <w:color w:val="000000"/>
          <w:sz w:val="28"/>
          <w:szCs w:val="28"/>
          <w:shd w:val="clear" w:color="auto" w:fill="F5F5F5"/>
          <w:lang w:val="en-US"/>
        </w:rPr>
        <w:t xml:space="preserve">g‘lidan yozib olingan “Orzigul” dostoni qahramoni. </w:t>
      </w:r>
    </w:p>
    <w:p w14:paraId="24AA91DE"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12. Baxshilar doston aytib chaladigan </w:t>
      </w:r>
      <w:proofErr w:type="gramStart"/>
      <w:r w:rsidRPr="00CD304E">
        <w:rPr>
          <w:color w:val="000000"/>
          <w:sz w:val="28"/>
          <w:szCs w:val="28"/>
          <w:shd w:val="clear" w:color="auto" w:fill="F5F5F5"/>
          <w:lang w:val="en-US"/>
        </w:rPr>
        <w:t>cholg‘</w:t>
      </w:r>
      <w:proofErr w:type="gramEnd"/>
      <w:r w:rsidRPr="00CD304E">
        <w:rPr>
          <w:color w:val="000000"/>
          <w:sz w:val="28"/>
          <w:szCs w:val="28"/>
          <w:shd w:val="clear" w:color="auto" w:fill="F5F5F5"/>
          <w:lang w:val="en-US"/>
        </w:rPr>
        <w:t xml:space="preserve">u. </w:t>
      </w:r>
    </w:p>
    <w:p w14:paraId="33FAC962"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13. </w:t>
      </w:r>
      <w:proofErr w:type="gramStart"/>
      <w:r w:rsidRPr="00CD304E">
        <w:rPr>
          <w:color w:val="000000"/>
          <w:sz w:val="28"/>
          <w:szCs w:val="28"/>
          <w:shd w:val="clear" w:color="auto" w:fill="F5F5F5"/>
          <w:lang w:val="en-US"/>
        </w:rPr>
        <w:t>Go‘</w:t>
      </w:r>
      <w:proofErr w:type="gramEnd"/>
      <w:r w:rsidRPr="00CD304E">
        <w:rPr>
          <w:color w:val="000000"/>
          <w:sz w:val="28"/>
          <w:szCs w:val="28"/>
          <w:shd w:val="clear" w:color="auto" w:fill="F5F5F5"/>
          <w:lang w:val="en-US"/>
        </w:rPr>
        <w:t xml:space="preserve">ro‘g‘li tarbiyalab ulg‘aytirgan yigit. </w:t>
      </w:r>
    </w:p>
    <w:p w14:paraId="77375CED" w14:textId="77777777" w:rsidR="00CD304E" w:rsidRDefault="00CD304E" w:rsidP="003B3A98">
      <w:pPr>
        <w:shd w:val="clear" w:color="auto" w:fill="FFFFFF"/>
        <w:spacing w:line="360" w:lineRule="atLeast"/>
        <w:jc w:val="both"/>
        <w:rPr>
          <w:color w:val="000000"/>
          <w:sz w:val="28"/>
          <w:szCs w:val="28"/>
          <w:shd w:val="clear" w:color="auto" w:fill="F5F5F5"/>
          <w:lang w:val="en-US"/>
        </w:rPr>
      </w:pPr>
      <w:r w:rsidRPr="00CD304E">
        <w:rPr>
          <w:color w:val="000000"/>
          <w:sz w:val="28"/>
          <w:szCs w:val="28"/>
          <w:shd w:val="clear" w:color="auto" w:fill="F5F5F5"/>
          <w:lang w:val="en-US"/>
        </w:rPr>
        <w:t xml:space="preserve">14. Mashhur sarguzasht, vafodorlik mazmunidagi ertak – dostondagi sadoqatli ma’shuqa. </w:t>
      </w:r>
    </w:p>
    <w:p w14:paraId="593FE04F" w14:textId="2FBDA759" w:rsidR="00BC2086" w:rsidRDefault="00CD304E" w:rsidP="006E4D9E">
      <w:pPr>
        <w:shd w:val="clear" w:color="auto" w:fill="FFFFFF"/>
        <w:spacing w:line="360" w:lineRule="atLeast"/>
        <w:jc w:val="both"/>
        <w:rPr>
          <w:b/>
          <w:bCs/>
          <w:color w:val="0A0A0A"/>
          <w:sz w:val="28"/>
          <w:szCs w:val="28"/>
          <w:lang w:val="en-US"/>
        </w:rPr>
      </w:pPr>
      <w:r w:rsidRPr="00CD304E">
        <w:rPr>
          <w:color w:val="000000"/>
          <w:sz w:val="28"/>
          <w:szCs w:val="28"/>
          <w:shd w:val="clear" w:color="auto" w:fill="F5F5F5"/>
          <w:lang w:val="en-US"/>
        </w:rPr>
        <w:t>15. Istiqlol yillarida 1000 yilligi nishonlanib, ekranlashtirilgan qahramonlik dostoni.</w:t>
      </w:r>
    </w:p>
    <w:p w14:paraId="18CE88E9" w14:textId="7EF17FA2" w:rsidR="00741AF4" w:rsidRPr="00CD304E" w:rsidRDefault="006E4D9E" w:rsidP="006E4D9E">
      <w:pPr>
        <w:tabs>
          <w:tab w:val="left" w:pos="567"/>
        </w:tabs>
        <w:rPr>
          <w:b/>
          <w:sz w:val="28"/>
          <w:szCs w:val="28"/>
          <w:lang w:val="en-US"/>
        </w:rPr>
      </w:pPr>
      <w:r>
        <w:rPr>
          <w:sz w:val="28"/>
          <w:szCs w:val="28"/>
          <w:lang w:val="en-US"/>
        </w:rPr>
        <w:t xml:space="preserve">                                                      </w:t>
      </w:r>
      <w:r w:rsidR="00FF731F" w:rsidRPr="00CD304E">
        <w:rPr>
          <w:b/>
          <w:sz w:val="28"/>
          <w:szCs w:val="28"/>
          <w:lang w:val="en-US"/>
        </w:rPr>
        <w:t>ASOSIY QISM</w:t>
      </w:r>
    </w:p>
    <w:p w14:paraId="1175EF34" w14:textId="62C13CF4" w:rsidR="00CD304E" w:rsidRPr="00CD304E" w:rsidRDefault="006E4D9E" w:rsidP="006E4D9E">
      <w:pPr>
        <w:tabs>
          <w:tab w:val="left" w:pos="567"/>
        </w:tabs>
        <w:rPr>
          <w:b/>
          <w:bCs/>
          <w:sz w:val="28"/>
          <w:szCs w:val="28"/>
          <w:lang w:val="en-US"/>
        </w:rPr>
      </w:pPr>
      <w:r>
        <w:rPr>
          <w:b/>
          <w:bCs/>
          <w:sz w:val="28"/>
          <w:szCs w:val="28"/>
          <w:lang w:val="en-US"/>
        </w:rPr>
        <w:t xml:space="preserve">                                             </w:t>
      </w:r>
      <w:r w:rsidR="00CD304E" w:rsidRPr="00CD304E">
        <w:rPr>
          <w:b/>
          <w:bCs/>
          <w:sz w:val="28"/>
          <w:szCs w:val="28"/>
          <w:lang w:val="en-US"/>
        </w:rPr>
        <w:t>"Kuntug`mish" dostoni.</w:t>
      </w:r>
    </w:p>
    <w:p w14:paraId="1A704DA4" w14:textId="77777777" w:rsidR="00CD304E" w:rsidRPr="00CD304E" w:rsidRDefault="00CD304E" w:rsidP="00741AF4">
      <w:pPr>
        <w:tabs>
          <w:tab w:val="left" w:pos="567"/>
        </w:tabs>
        <w:rPr>
          <w:sz w:val="28"/>
          <w:szCs w:val="28"/>
          <w:lang w:val="en-US"/>
        </w:rPr>
      </w:pPr>
    </w:p>
    <w:p w14:paraId="043AF737" w14:textId="7A27C0A3" w:rsidR="00082F69" w:rsidRDefault="00CD304E" w:rsidP="006E4D9E">
      <w:pPr>
        <w:tabs>
          <w:tab w:val="left" w:pos="567"/>
        </w:tabs>
        <w:rPr>
          <w:sz w:val="28"/>
          <w:szCs w:val="28"/>
          <w:lang w:val="en-US"/>
        </w:rPr>
      </w:pPr>
      <w:r w:rsidRPr="00CD304E">
        <w:rPr>
          <w:sz w:val="28"/>
          <w:szCs w:val="28"/>
          <w:lang w:val="en-US"/>
        </w:rPr>
        <w:t xml:space="preserve"> Xalq dostonlari har bir millatning ma'naviy qiyofasi, uning tarixi, qadriyatlarini mukammal aks ettiruvchi bamisoli oynadir. Ularda har bir xalqning urf-odatlari, milliy o`ziga xosligi yaqqol ko`rinib turadi. Dostonchilik xalq og`zaki ijodida qadimiy epik an'ana hisoblanadi. Dostonlar asosan do`mbira jo`rligida aytiladi va </w:t>
      </w:r>
      <w:r w:rsidRPr="00CD304E">
        <w:rPr>
          <w:sz w:val="28"/>
          <w:szCs w:val="28"/>
          <w:lang w:val="en-US"/>
        </w:rPr>
        <w:lastRenderedPageBreak/>
        <w:t xml:space="preserve">ijrochidan ham badihada, ham ijroda juda katta ijodiy mahorat talab qiladi. Dostonning yana bir xususiyati, og`izdan og`izga o`tib avloddan avlodgacha yetib kelganidir. Bu o`z navbatida ustoz-shogirdlik an'analarining vujudga kelishiga, natijada yirik dostonchilik maktablarining paydo bo`lishiga sabab bo`ldi. Folklorshunos olim T. Mirzayevning ma'lumotlariga ko`ra, 15-16-asrlarda yirik dostonchilik maktablari paydo bo`lgan, 19-20-asrlar esa dostonchilik taraqqiyotida juda rivojlangan davr bo`lgan. 20-asr boshlariga kelib baxshilarimiz ijodiy bisotida 150 dan ortiq xalq dostonlari bo`lgan. Bu dostonlarni Tilla kamPir, Sulton kampir, Jolmon baxshi, Bo`ron shoir, Jumanbulbul, Josoq, Yo`ldoshbulbul, Yo`ldosh shoir, Suyar shoir kabi mashhur baxshilar kuylaganlar. Keyinchalik ularning an'analari Ergash Jumanbulbul o`g`li, Fozil Yo`ldosh o`g`li, Po`lkan, Islom shoir, Saidmurod Panoh o`g`li, Berdi baxshi, Umir baxshi shoir, Bola baxshi ijodida davom ettirildi. Baxshidan u yoki bu dostonni ijro etishda shunchaki voqea bayonini so`zlab berish emas, balki uni do`mbira jo`rligida tinglovchini rom etadigan darajada kuylab berish talab etilgan. Dostonchi baxshilar o`z san'atlarini tinglovchiga ma'qul qilish uchun turli usullarni qo`llaganlar (musiqiy qochirimlar, so`z o`yinlari, dostonning eng qiziq joyida tanaffusli chekinishlar kabi). Doston aytish ko`p hollarda raqobat asosida kechgan. Dostongo`ylik kechalarida bir necha baxshi ishtirok etib, o`z mahoratlarini namoyish etganlar, ijodiy bahs qilganlar. 20-asrning 50-yillarida xalq dostonlariga, shu jumladan, "Alpomish" dostoniga ham bu asarlar mehnatkash xalq manfaatini emas, balki yuqori tabaqalar manfaatini aks ettiradi, shuning uchun ularni ommalashtirish zararlidir, degan mafkuraviy ayblar qo`yildi. Lekin bir qator olimlar bu ayblovlarning xato ekanligini, mazkur dostonlar xalq badiiy tafakkuri, dunyoqarashi, turmush tarzi, boy tilini aks ettiruvchi bebaho xazina ekanligini isbotlab berishdi va shu tariqa adabiy-milliy merosimizning muhim qismini g`oyaviy tazyiqlardan asrab qolishdi. Dostonchilik an'anasi hozirgi kunda ham mavjud. Biroq endi kuylash, ijro, tinglovchilar bilan muloqot tarzining zamonaviylik kasb etayotganligini ko`ramiz. Dostonchilik fan va texnika asrida birmuncha o`zgarishlarga uchradi. Bugungi kun baxshilari o`z asarlarini konsert zallarida, katta-katta anjumanlarda, televideniyeda ijro etmoqdalar. Yurtimizda dostonchilikni rivojlantirishga va uning ijrochilari - baxshilar faoliyatini rag`batlantirishga katta e'tibor berilmoqda. 2000-yilda "Alpomish" dostonining ming yilligini jahon miqyosida nishonlanishi va hatto "O`zbekistonda xizmat ko`rsatgan xalq baxshisi" unvonining ta'sis etilishi (2000- yil 14-mart) buning isbotidir. Qadrli o`quvchilar, Siz 7-sinf adabiyot darslaridan o`zbek xalq dostonlari, ularning go`zal namunalari bo`lmish "Go`ro`g`li", "Alpomish", "Ravshan" dostonlari haqida tasavvurga ega bo`lgansiz. 8-sinfda esa yana bir ajoyib asar - "Kuntug`mish" dostoni bilan tanishasiz. </w:t>
      </w:r>
    </w:p>
    <w:p w14:paraId="5C5809C1" w14:textId="56DB1C59" w:rsidR="00FF731F" w:rsidRPr="00082F69" w:rsidRDefault="00082F69" w:rsidP="00082F69">
      <w:pPr>
        <w:tabs>
          <w:tab w:val="left" w:pos="567"/>
        </w:tabs>
        <w:rPr>
          <w:sz w:val="28"/>
          <w:szCs w:val="28"/>
          <w:lang w:val="en-US"/>
        </w:rPr>
      </w:pPr>
      <w:r>
        <w:rPr>
          <w:sz w:val="28"/>
          <w:szCs w:val="28"/>
          <w:lang w:val="en-US"/>
        </w:rPr>
        <w:t xml:space="preserve">                                   </w:t>
      </w:r>
    </w:p>
    <w:p w14:paraId="24866908" w14:textId="1031857F" w:rsidR="00FF731F" w:rsidRDefault="006E4D9E" w:rsidP="00FF731F">
      <w:pPr>
        <w:pStyle w:val="a7"/>
        <w:rPr>
          <w:color w:val="FF0000"/>
          <w:sz w:val="28"/>
          <w:szCs w:val="28"/>
          <w:lang w:val="uz-Latn-UZ"/>
        </w:rPr>
      </w:pPr>
      <w:r w:rsidRPr="006E4D9E">
        <w:rPr>
          <w:color w:val="FF0000"/>
          <w:sz w:val="28"/>
          <w:szCs w:val="28"/>
          <w:lang w:val="uz-Latn-UZ"/>
        </w:rPr>
        <w:t xml:space="preserve">                                   Foydalanilgan adabiyotlar</w:t>
      </w:r>
    </w:p>
    <w:p w14:paraId="37107202" w14:textId="77777777" w:rsidR="006E4D9E" w:rsidRDefault="00AE0EC5" w:rsidP="00AE0EC5">
      <w:pPr>
        <w:pStyle w:val="ad"/>
        <w:shd w:val="clear" w:color="auto" w:fill="FFFFFF"/>
        <w:spacing w:before="0" w:beforeAutospacing="0" w:after="225" w:afterAutospacing="0" w:line="360" w:lineRule="atLeast"/>
        <w:rPr>
          <w:rFonts w:ascii="Arial" w:hAnsi="Arial" w:cs="Arial"/>
          <w:color w:val="2B2B2B"/>
          <w:lang w:val="en-US"/>
        </w:rPr>
      </w:pPr>
      <w:r>
        <w:rPr>
          <w:rFonts w:ascii="Arial" w:hAnsi="Arial" w:cs="Arial"/>
          <w:color w:val="2B2B2B"/>
          <w:lang w:val="en-US"/>
        </w:rPr>
        <w:t xml:space="preserve">    </w:t>
      </w:r>
    </w:p>
    <w:p w14:paraId="77CCB368" w14:textId="11BA670F" w:rsidR="00AE0EC5" w:rsidRPr="00AE0EC5" w:rsidRDefault="00AE0EC5" w:rsidP="00AE0EC5">
      <w:pPr>
        <w:pStyle w:val="ad"/>
        <w:shd w:val="clear" w:color="auto" w:fill="FFFFFF"/>
        <w:spacing w:before="0" w:beforeAutospacing="0" w:after="225" w:afterAutospacing="0" w:line="360" w:lineRule="atLeast"/>
        <w:rPr>
          <w:color w:val="000000" w:themeColor="text1"/>
          <w:sz w:val="28"/>
          <w:szCs w:val="28"/>
          <w:lang w:val="en-US"/>
        </w:rPr>
      </w:pPr>
      <w:r>
        <w:rPr>
          <w:rFonts w:ascii="Arial" w:hAnsi="Arial" w:cs="Arial"/>
          <w:color w:val="2B2B2B"/>
          <w:lang w:val="en-US"/>
        </w:rPr>
        <w:t xml:space="preserve"> </w:t>
      </w:r>
      <w:r w:rsidRPr="00AE0EC5">
        <w:rPr>
          <w:color w:val="000000" w:themeColor="text1"/>
          <w:sz w:val="28"/>
          <w:szCs w:val="28"/>
          <w:lang w:val="en-US"/>
        </w:rPr>
        <w:t>1.</w:t>
      </w:r>
      <w:r w:rsidRPr="00AE0EC5">
        <w:rPr>
          <w:color w:val="000000" w:themeColor="text1"/>
          <w:sz w:val="28"/>
          <w:szCs w:val="28"/>
        </w:rPr>
        <w:t>А</w:t>
      </w:r>
      <w:r w:rsidRPr="00AE0EC5">
        <w:rPr>
          <w:color w:val="000000" w:themeColor="text1"/>
          <w:sz w:val="28"/>
          <w:szCs w:val="28"/>
          <w:lang w:val="en-US"/>
        </w:rPr>
        <w:t>dabiy turlar va janrlar. 1-kitob</w:t>
      </w:r>
      <w:proofErr w:type="gramStart"/>
      <w:r w:rsidRPr="00AE0EC5">
        <w:rPr>
          <w:color w:val="000000" w:themeColor="text1"/>
          <w:sz w:val="28"/>
          <w:szCs w:val="28"/>
          <w:lang w:val="en-US"/>
        </w:rPr>
        <w:t>.:T</w:t>
      </w:r>
      <w:proofErr w:type="gramEnd"/>
      <w:r w:rsidRPr="00AE0EC5">
        <w:rPr>
          <w:color w:val="000000" w:themeColor="text1"/>
          <w:sz w:val="28"/>
          <w:szCs w:val="28"/>
          <w:lang w:val="en-US"/>
        </w:rPr>
        <w:t>, “F</w:t>
      </w:r>
      <w:r w:rsidRPr="00AE0EC5">
        <w:rPr>
          <w:color w:val="000000" w:themeColor="text1"/>
          <w:sz w:val="28"/>
          <w:szCs w:val="28"/>
        </w:rPr>
        <w:t>а</w:t>
      </w:r>
      <w:r w:rsidRPr="00AE0EC5">
        <w:rPr>
          <w:color w:val="000000" w:themeColor="text1"/>
          <w:sz w:val="28"/>
          <w:szCs w:val="28"/>
          <w:lang w:val="en-US"/>
        </w:rPr>
        <w:t>n”,1991, 174-175-betlar.</w:t>
      </w:r>
    </w:p>
    <w:p w14:paraId="030B8E9A" w14:textId="77777777" w:rsidR="00AE0EC5" w:rsidRPr="00AE0EC5" w:rsidRDefault="00AE0EC5" w:rsidP="00AE0EC5">
      <w:pPr>
        <w:numPr>
          <w:ilvl w:val="0"/>
          <w:numId w:val="10"/>
        </w:numPr>
        <w:shd w:val="clear" w:color="auto" w:fill="FFFFFF"/>
        <w:rPr>
          <w:color w:val="000000" w:themeColor="text1"/>
          <w:sz w:val="28"/>
          <w:szCs w:val="28"/>
          <w:lang w:val="en-US"/>
        </w:rPr>
      </w:pPr>
      <w:r w:rsidRPr="00AE0EC5">
        <w:rPr>
          <w:color w:val="000000" w:themeColor="text1"/>
          <w:sz w:val="28"/>
          <w:szCs w:val="28"/>
          <w:lang w:val="en-US"/>
        </w:rPr>
        <w:t xml:space="preserve">Xudoyberdiev </w:t>
      </w:r>
      <w:proofErr w:type="gramStart"/>
      <w:r w:rsidRPr="00AE0EC5">
        <w:rPr>
          <w:color w:val="000000" w:themeColor="text1"/>
          <w:sz w:val="28"/>
          <w:szCs w:val="28"/>
          <w:lang w:val="en-US"/>
        </w:rPr>
        <w:t>E. .</w:t>
      </w:r>
      <w:r w:rsidRPr="00AE0EC5">
        <w:rPr>
          <w:color w:val="000000" w:themeColor="text1"/>
          <w:sz w:val="28"/>
          <w:szCs w:val="28"/>
        </w:rPr>
        <w:t>А</w:t>
      </w:r>
      <w:proofErr w:type="gramEnd"/>
      <w:r w:rsidRPr="00AE0EC5">
        <w:rPr>
          <w:color w:val="000000" w:themeColor="text1"/>
          <w:sz w:val="28"/>
          <w:szCs w:val="28"/>
          <w:lang w:val="en-US"/>
        </w:rPr>
        <w:t>dabiyotshunoslikka kirish.T, “Sharq”, 2008, 235-bet.</w:t>
      </w:r>
    </w:p>
    <w:p w14:paraId="6D6A5A1F" w14:textId="77777777" w:rsidR="00AE0EC5" w:rsidRPr="00AE0EC5" w:rsidRDefault="00AE0EC5" w:rsidP="00AE0EC5">
      <w:pPr>
        <w:numPr>
          <w:ilvl w:val="0"/>
          <w:numId w:val="10"/>
        </w:numPr>
        <w:shd w:val="clear" w:color="auto" w:fill="FFFFFF"/>
        <w:rPr>
          <w:color w:val="000000" w:themeColor="text1"/>
          <w:sz w:val="28"/>
          <w:szCs w:val="28"/>
          <w:lang w:val="en-US"/>
        </w:rPr>
      </w:pPr>
      <w:proofErr w:type="gramStart"/>
      <w:r w:rsidRPr="00AE0EC5">
        <w:rPr>
          <w:color w:val="000000" w:themeColor="text1"/>
          <w:sz w:val="28"/>
          <w:szCs w:val="28"/>
          <w:lang w:val="en-US"/>
        </w:rPr>
        <w:lastRenderedPageBreak/>
        <w:t>O‘</w:t>
      </w:r>
      <w:proofErr w:type="gramEnd"/>
      <w:r w:rsidRPr="00AE0EC5">
        <w:rPr>
          <w:color w:val="000000" w:themeColor="text1"/>
          <w:sz w:val="28"/>
          <w:szCs w:val="28"/>
          <w:lang w:val="en-US"/>
        </w:rPr>
        <w:t>zbek og‘zaki poetik ijodi.T. “O‘qituvchi”, 1990, 227-269-betlar.</w:t>
      </w:r>
    </w:p>
    <w:p w14:paraId="24104F9A" w14:textId="77777777" w:rsidR="00AE0EC5" w:rsidRPr="00AE0EC5" w:rsidRDefault="00AE0EC5" w:rsidP="00AE0EC5">
      <w:pPr>
        <w:numPr>
          <w:ilvl w:val="0"/>
          <w:numId w:val="10"/>
        </w:numPr>
        <w:shd w:val="clear" w:color="auto" w:fill="FFFFFF"/>
        <w:rPr>
          <w:color w:val="000000" w:themeColor="text1"/>
          <w:sz w:val="28"/>
          <w:szCs w:val="28"/>
          <w:lang w:val="en-US"/>
        </w:rPr>
      </w:pPr>
      <w:r w:rsidRPr="00AE0EC5">
        <w:rPr>
          <w:color w:val="000000" w:themeColor="text1"/>
          <w:sz w:val="28"/>
          <w:szCs w:val="28"/>
          <w:lang w:val="en-US"/>
        </w:rPr>
        <w:t xml:space="preserve">Hotamov N. va b. </w:t>
      </w:r>
      <w:r w:rsidRPr="00AE0EC5">
        <w:rPr>
          <w:color w:val="000000" w:themeColor="text1"/>
          <w:sz w:val="28"/>
          <w:szCs w:val="28"/>
        </w:rPr>
        <w:t>А</w:t>
      </w:r>
      <w:r w:rsidRPr="00AE0EC5">
        <w:rPr>
          <w:color w:val="000000" w:themeColor="text1"/>
          <w:sz w:val="28"/>
          <w:szCs w:val="28"/>
          <w:lang w:val="en-US"/>
        </w:rPr>
        <w:t>dabiyotshunoslik terminlarining ruscha-</w:t>
      </w:r>
      <w:proofErr w:type="gramStart"/>
      <w:r w:rsidRPr="00AE0EC5">
        <w:rPr>
          <w:color w:val="000000" w:themeColor="text1"/>
          <w:sz w:val="28"/>
          <w:szCs w:val="28"/>
          <w:lang w:val="en-US"/>
        </w:rPr>
        <w:t>o‘</w:t>
      </w:r>
      <w:proofErr w:type="gramEnd"/>
      <w:r w:rsidRPr="00AE0EC5">
        <w:rPr>
          <w:color w:val="000000" w:themeColor="text1"/>
          <w:sz w:val="28"/>
          <w:szCs w:val="28"/>
          <w:lang w:val="en-US"/>
        </w:rPr>
        <w:t>zbekcha izohli lug‘ati.T, “O‘qituvchi”, 1979, 83-84-betlar.</w:t>
      </w:r>
    </w:p>
    <w:p w14:paraId="2E188401" w14:textId="77777777" w:rsidR="00082F69" w:rsidRDefault="00AE0EC5" w:rsidP="00082F69">
      <w:pPr>
        <w:numPr>
          <w:ilvl w:val="0"/>
          <w:numId w:val="10"/>
        </w:numPr>
        <w:shd w:val="clear" w:color="auto" w:fill="FFFFFF"/>
        <w:rPr>
          <w:color w:val="000000" w:themeColor="text1"/>
          <w:sz w:val="28"/>
          <w:szCs w:val="28"/>
        </w:rPr>
      </w:pPr>
      <w:r w:rsidRPr="00AE0EC5">
        <w:rPr>
          <w:color w:val="000000" w:themeColor="text1"/>
          <w:sz w:val="28"/>
          <w:szCs w:val="28"/>
          <w:lang w:val="en-US"/>
        </w:rPr>
        <w:t xml:space="preserve">Matchonov S va b. Boshlangich sinflarda ona tili oqitish metodikasi. </w:t>
      </w:r>
      <w:r w:rsidRPr="00AE0EC5">
        <w:rPr>
          <w:color w:val="000000" w:themeColor="text1"/>
          <w:sz w:val="28"/>
          <w:szCs w:val="28"/>
        </w:rPr>
        <w:t>Dars</w:t>
      </w:r>
    </w:p>
    <w:p w14:paraId="222EED38" w14:textId="707AB256" w:rsidR="00FF731F" w:rsidRPr="00082F69" w:rsidRDefault="00A40741" w:rsidP="00082F69">
      <w:pPr>
        <w:numPr>
          <w:ilvl w:val="0"/>
          <w:numId w:val="10"/>
        </w:numPr>
        <w:shd w:val="clear" w:color="auto" w:fill="FFFFFF"/>
        <w:rPr>
          <w:color w:val="000000" w:themeColor="text1"/>
          <w:sz w:val="28"/>
          <w:szCs w:val="28"/>
          <w:lang w:val="en-US"/>
        </w:rPr>
      </w:pPr>
      <w:r w:rsidRPr="00082F69">
        <w:rPr>
          <w:b/>
          <w:sz w:val="28"/>
          <w:szCs w:val="28"/>
          <w:lang w:val="uz-Latn-UZ"/>
        </w:rPr>
        <w:t>Zarbdor tumani</w:t>
      </w:r>
      <w:r w:rsidR="00FF731F" w:rsidRPr="00082F69">
        <w:rPr>
          <w:b/>
          <w:sz w:val="28"/>
          <w:szCs w:val="28"/>
          <w:lang w:val="en-US"/>
        </w:rPr>
        <w:t xml:space="preserve"> axborot-kutubxona markazi bolalar bo’limida mavjud ertaklar ro’yhati</w:t>
      </w:r>
    </w:p>
    <w:p w14:paraId="7D4F3144" w14:textId="77777777" w:rsidR="00FF731F" w:rsidRDefault="00FF731F" w:rsidP="00FF731F">
      <w:pPr>
        <w:ind w:left="928" w:hanging="360"/>
        <w:jc w:val="center"/>
        <w:rPr>
          <w:b/>
          <w:sz w:val="32"/>
          <w:szCs w:val="28"/>
          <w:lang w:val="en-US"/>
        </w:rPr>
      </w:pPr>
    </w:p>
    <w:p w14:paraId="6221F92F" w14:textId="36557A73" w:rsidR="00FF731F" w:rsidRPr="00F24557" w:rsidRDefault="00A40741" w:rsidP="00613B52">
      <w:pPr>
        <w:pStyle w:val="a7"/>
        <w:numPr>
          <w:ilvl w:val="0"/>
          <w:numId w:val="9"/>
        </w:numPr>
        <w:rPr>
          <w:sz w:val="28"/>
          <w:szCs w:val="28"/>
          <w:lang w:val="uz-Cyrl-UZ"/>
        </w:rPr>
      </w:pPr>
      <w:r>
        <w:rPr>
          <w:sz w:val="28"/>
          <w:szCs w:val="28"/>
          <w:lang w:val="en-US"/>
        </w:rPr>
        <w:t xml:space="preserve">Ravshan: xalq og`zaki </w:t>
      </w:r>
      <w:proofErr w:type="gramStart"/>
      <w:r>
        <w:rPr>
          <w:sz w:val="28"/>
          <w:szCs w:val="28"/>
          <w:lang w:val="en-US"/>
        </w:rPr>
        <w:t>ijodi.-</w:t>
      </w:r>
      <w:proofErr w:type="gramEnd"/>
      <w:r>
        <w:rPr>
          <w:sz w:val="28"/>
          <w:szCs w:val="28"/>
          <w:lang w:val="en-US"/>
        </w:rPr>
        <w:t xml:space="preserve"> Toshkent : Yangiyul Poligraph Service, 2019.-208 b.</w:t>
      </w:r>
      <w:r w:rsidR="00FF731F">
        <w:rPr>
          <w:sz w:val="28"/>
          <w:szCs w:val="28"/>
          <w:lang w:val="uz-Cyrl-UZ"/>
        </w:rPr>
        <w:t xml:space="preserve"> ISBN</w:t>
      </w:r>
      <w:r>
        <w:rPr>
          <w:sz w:val="28"/>
          <w:szCs w:val="28"/>
          <w:lang w:val="uz-Latn-UZ"/>
        </w:rPr>
        <w:t xml:space="preserve">: </w:t>
      </w:r>
      <w:r w:rsidR="00FF731F">
        <w:rPr>
          <w:sz w:val="28"/>
          <w:szCs w:val="28"/>
          <w:lang w:val="uz-Cyrl-UZ"/>
        </w:rPr>
        <w:t>978-9943-</w:t>
      </w:r>
      <w:r>
        <w:rPr>
          <w:sz w:val="28"/>
          <w:szCs w:val="28"/>
          <w:lang w:val="en-US"/>
        </w:rPr>
        <w:t>5946-3-0</w:t>
      </w:r>
    </w:p>
    <w:p w14:paraId="4C61671A" w14:textId="77777777" w:rsidR="00FF731F" w:rsidRPr="00553599" w:rsidRDefault="00FF731F" w:rsidP="00613B52">
      <w:pPr>
        <w:pStyle w:val="a7"/>
        <w:ind w:left="928"/>
        <w:rPr>
          <w:sz w:val="28"/>
          <w:szCs w:val="28"/>
          <w:lang w:val="uz-Cyrl-UZ"/>
        </w:rPr>
      </w:pPr>
    </w:p>
    <w:p w14:paraId="4FBD20EB" w14:textId="44D7A151" w:rsidR="00FF731F" w:rsidRDefault="00A40741" w:rsidP="00613B52">
      <w:pPr>
        <w:pStyle w:val="a7"/>
        <w:numPr>
          <w:ilvl w:val="0"/>
          <w:numId w:val="9"/>
        </w:numPr>
        <w:rPr>
          <w:sz w:val="28"/>
          <w:szCs w:val="28"/>
          <w:lang w:val="uz-Cyrl-UZ"/>
        </w:rPr>
      </w:pPr>
      <w:r w:rsidRPr="00A40741">
        <w:rPr>
          <w:b/>
          <w:bCs/>
          <w:sz w:val="28"/>
          <w:szCs w:val="28"/>
          <w:lang w:val="uz-Latn-UZ"/>
        </w:rPr>
        <w:t>Xalq og`zaki ijodi.</w:t>
      </w:r>
      <w:r>
        <w:rPr>
          <w:sz w:val="28"/>
          <w:szCs w:val="28"/>
          <w:lang w:val="uz-Latn-UZ"/>
        </w:rPr>
        <w:t xml:space="preserve"> “Kuntug`mish” / doston / “Xalq og`zaki ijodi” turkumi- T.: “Ilm ziyo-zakovat”, 2021.-160 b.-</w:t>
      </w:r>
      <w:r w:rsidR="00FF731F">
        <w:rPr>
          <w:sz w:val="28"/>
          <w:szCs w:val="28"/>
          <w:lang w:val="uz-Cyrl-UZ"/>
        </w:rPr>
        <w:t>ISBN</w:t>
      </w:r>
      <w:r>
        <w:rPr>
          <w:sz w:val="28"/>
          <w:szCs w:val="28"/>
          <w:lang w:val="uz-Latn-UZ"/>
        </w:rPr>
        <w:t>: 978-9943-7551-9-2</w:t>
      </w:r>
    </w:p>
    <w:p w14:paraId="25A4B45C" w14:textId="77777777" w:rsidR="00FF731F" w:rsidRDefault="00FF731F" w:rsidP="00613B52">
      <w:pPr>
        <w:pStyle w:val="a7"/>
        <w:ind w:left="928"/>
        <w:rPr>
          <w:sz w:val="28"/>
          <w:szCs w:val="28"/>
          <w:lang w:val="uz-Cyrl-UZ"/>
        </w:rPr>
      </w:pPr>
    </w:p>
    <w:p w14:paraId="5DAB371E" w14:textId="347D5554" w:rsidR="00A40741" w:rsidRPr="00A40741" w:rsidRDefault="00A40741" w:rsidP="00613B52">
      <w:pPr>
        <w:pStyle w:val="a7"/>
        <w:numPr>
          <w:ilvl w:val="0"/>
          <w:numId w:val="9"/>
        </w:numPr>
        <w:rPr>
          <w:sz w:val="28"/>
          <w:szCs w:val="28"/>
          <w:lang w:val="uz-Cyrl-UZ"/>
        </w:rPr>
      </w:pPr>
      <w:r>
        <w:rPr>
          <w:sz w:val="28"/>
          <w:szCs w:val="28"/>
          <w:lang w:val="uz-Latn-UZ"/>
        </w:rPr>
        <w:t>Olimjon,Hamid. Oygul bilan Baxtiyor: she`rlar, balladalar va dostonlar. Hamid Olimjon.- Toshkent: Yoshlar matbuoti, 2023.-208 b. –</w:t>
      </w:r>
      <w:r w:rsidRPr="00A40741">
        <w:rPr>
          <w:sz w:val="28"/>
          <w:szCs w:val="28"/>
          <w:lang w:val="uz-Latn-UZ"/>
        </w:rPr>
        <w:t xml:space="preserve"> ISBN 978-9943-20-280-1</w:t>
      </w:r>
    </w:p>
    <w:p w14:paraId="1C53DD75" w14:textId="77777777" w:rsidR="00A40741" w:rsidRPr="00A40741" w:rsidRDefault="00A40741" w:rsidP="00613B52">
      <w:pPr>
        <w:pStyle w:val="a7"/>
        <w:rPr>
          <w:sz w:val="28"/>
          <w:szCs w:val="28"/>
          <w:lang w:val="uz-Cyrl-UZ"/>
        </w:rPr>
      </w:pPr>
    </w:p>
    <w:p w14:paraId="3AA7F0DC" w14:textId="40B24A83" w:rsidR="00FF731F" w:rsidRDefault="00613B52" w:rsidP="00613B52">
      <w:pPr>
        <w:pStyle w:val="a7"/>
        <w:numPr>
          <w:ilvl w:val="0"/>
          <w:numId w:val="9"/>
        </w:numPr>
        <w:rPr>
          <w:sz w:val="28"/>
          <w:szCs w:val="28"/>
          <w:lang w:val="uz-Cyrl-UZ"/>
        </w:rPr>
      </w:pPr>
      <w:r>
        <w:rPr>
          <w:sz w:val="28"/>
          <w:szCs w:val="28"/>
          <w:lang w:val="uz-Latn-UZ"/>
        </w:rPr>
        <w:t>Xalq og`zaki ijodi. “Malikayi ayyor” /doston/ “Go`rog`li” dostonlari turkumidan. T.: “Ilm-ziyo-zakovat”, 2019.-304 b.-</w:t>
      </w:r>
      <w:r w:rsidR="00FF731F">
        <w:rPr>
          <w:sz w:val="28"/>
          <w:szCs w:val="28"/>
          <w:lang w:val="uz-Cyrl-UZ"/>
        </w:rPr>
        <w:t>ISBN</w:t>
      </w:r>
      <w:r>
        <w:rPr>
          <w:sz w:val="28"/>
          <w:szCs w:val="28"/>
          <w:lang w:val="uz-Latn-UZ"/>
        </w:rPr>
        <w:t>:</w:t>
      </w:r>
      <w:r w:rsidR="00FF731F">
        <w:rPr>
          <w:sz w:val="28"/>
          <w:szCs w:val="28"/>
          <w:lang w:val="uz-Cyrl-UZ"/>
        </w:rPr>
        <w:t xml:space="preserve"> 978-9943-</w:t>
      </w:r>
      <w:r>
        <w:rPr>
          <w:sz w:val="28"/>
          <w:szCs w:val="28"/>
          <w:lang w:val="uz-Latn-UZ"/>
        </w:rPr>
        <w:t>6031</w:t>
      </w:r>
      <w:r w:rsidR="00FF731F" w:rsidRPr="00590914">
        <w:rPr>
          <w:sz w:val="28"/>
          <w:szCs w:val="28"/>
          <w:lang w:val="uz-Cyrl-UZ"/>
        </w:rPr>
        <w:t>-</w:t>
      </w:r>
      <w:r>
        <w:rPr>
          <w:sz w:val="28"/>
          <w:szCs w:val="28"/>
          <w:lang w:val="uz-Latn-UZ"/>
        </w:rPr>
        <w:t>4-1</w:t>
      </w:r>
    </w:p>
    <w:p w14:paraId="57CFEDAE" w14:textId="77777777" w:rsidR="00FF731F" w:rsidRPr="001604C2" w:rsidRDefault="00FF731F" w:rsidP="00613B52">
      <w:pPr>
        <w:pStyle w:val="a7"/>
        <w:rPr>
          <w:sz w:val="28"/>
          <w:szCs w:val="28"/>
          <w:lang w:val="uz-Cyrl-UZ"/>
        </w:rPr>
      </w:pPr>
    </w:p>
    <w:p w14:paraId="5EDE0A2B" w14:textId="596929BC" w:rsidR="00FF731F" w:rsidRPr="001604C2" w:rsidRDefault="00613B52" w:rsidP="00613B52">
      <w:pPr>
        <w:pStyle w:val="a7"/>
        <w:numPr>
          <w:ilvl w:val="0"/>
          <w:numId w:val="9"/>
        </w:numPr>
        <w:rPr>
          <w:sz w:val="28"/>
          <w:szCs w:val="28"/>
          <w:lang w:val="uz-Cyrl-UZ"/>
        </w:rPr>
      </w:pPr>
      <w:r>
        <w:rPr>
          <w:sz w:val="28"/>
          <w:szCs w:val="28"/>
          <w:lang w:val="en-US"/>
        </w:rPr>
        <w:t>Xalq og`zaki ijodi. “Gulnor pari” /doston/ “Go`rog`li” dostonlari turkumidan /T.: “Oltin qalam”, 2023.-320 b. -I</w:t>
      </w:r>
      <w:r w:rsidR="00FF731F">
        <w:rPr>
          <w:sz w:val="28"/>
          <w:szCs w:val="28"/>
          <w:lang w:val="uz-Cyrl-UZ"/>
        </w:rPr>
        <w:t>SBN 978-</w:t>
      </w:r>
      <w:r>
        <w:rPr>
          <w:sz w:val="28"/>
          <w:szCs w:val="28"/>
          <w:lang w:val="uz-Latn-UZ"/>
        </w:rPr>
        <w:t>9910-750-01-4</w:t>
      </w:r>
    </w:p>
    <w:p w14:paraId="07390B49" w14:textId="77777777" w:rsidR="00FF731F" w:rsidRPr="001604C2" w:rsidRDefault="00FF731F" w:rsidP="00613B52">
      <w:pPr>
        <w:pStyle w:val="a7"/>
        <w:rPr>
          <w:sz w:val="28"/>
          <w:szCs w:val="28"/>
          <w:lang w:val="uz-Cyrl-UZ"/>
        </w:rPr>
      </w:pPr>
    </w:p>
    <w:p w14:paraId="6FC42202" w14:textId="1B015A58" w:rsidR="00FF731F" w:rsidRDefault="006E2BF8" w:rsidP="00613B52">
      <w:pPr>
        <w:pStyle w:val="a7"/>
        <w:numPr>
          <w:ilvl w:val="0"/>
          <w:numId w:val="9"/>
        </w:numPr>
        <w:rPr>
          <w:sz w:val="28"/>
          <w:szCs w:val="28"/>
          <w:lang w:val="uz-Latn-UZ"/>
        </w:rPr>
      </w:pPr>
      <w:r>
        <w:rPr>
          <w:sz w:val="28"/>
          <w:szCs w:val="28"/>
          <w:lang w:val="uz-Latn-UZ"/>
        </w:rPr>
        <w:t>Xalq og`zaki ijodi. “Rustamxon” /doston/ Xalq og`zaki ijodi turkumidan / - T.: “Zukko kitobxon” , 2021.-144 b.-ISBN: 978-9943-7786-3-4</w:t>
      </w:r>
    </w:p>
    <w:p w14:paraId="262142DC" w14:textId="77777777" w:rsidR="006E2BF8" w:rsidRPr="006E2BF8" w:rsidRDefault="006E2BF8" w:rsidP="006E2BF8">
      <w:pPr>
        <w:pStyle w:val="a7"/>
        <w:rPr>
          <w:sz w:val="28"/>
          <w:szCs w:val="28"/>
          <w:lang w:val="uz-Latn-UZ"/>
        </w:rPr>
      </w:pPr>
    </w:p>
    <w:p w14:paraId="27092D72" w14:textId="5F2B8458" w:rsidR="006E2BF8" w:rsidRDefault="00DB0612" w:rsidP="00613B52">
      <w:pPr>
        <w:pStyle w:val="a7"/>
        <w:numPr>
          <w:ilvl w:val="0"/>
          <w:numId w:val="9"/>
        </w:numPr>
        <w:rPr>
          <w:sz w:val="28"/>
          <w:szCs w:val="28"/>
          <w:lang w:val="uz-Latn-UZ"/>
        </w:rPr>
      </w:pPr>
      <w:r>
        <w:rPr>
          <w:sz w:val="28"/>
          <w:szCs w:val="28"/>
          <w:lang w:val="uz-Latn-UZ"/>
        </w:rPr>
        <w:t xml:space="preserve">Xalq og`zaki ijodi. “Xoldorxon” / doston / </w:t>
      </w:r>
      <w:r w:rsidR="00935C6C">
        <w:rPr>
          <w:sz w:val="28"/>
          <w:szCs w:val="28"/>
          <w:lang w:val="uz-Latn-UZ"/>
        </w:rPr>
        <w:t xml:space="preserve">“G`oro`g`li” dostonlari turkumi / T.: “Ilm-ziyo-zakovat” , 2019.-528 b. </w:t>
      </w:r>
      <w:r w:rsidR="00CB3D8D">
        <w:rPr>
          <w:sz w:val="28"/>
          <w:szCs w:val="28"/>
          <w:lang w:val="uz-Latn-UZ"/>
        </w:rPr>
        <w:t>-</w:t>
      </w:r>
      <w:r w:rsidR="00935C6C">
        <w:rPr>
          <w:sz w:val="28"/>
          <w:szCs w:val="28"/>
          <w:lang w:val="uz-Latn-UZ"/>
        </w:rPr>
        <w:t xml:space="preserve">ISBN: </w:t>
      </w:r>
      <w:r w:rsidR="00CB3D8D">
        <w:rPr>
          <w:sz w:val="28"/>
          <w:szCs w:val="28"/>
          <w:lang w:val="uz-Latn-UZ"/>
        </w:rPr>
        <w:t>978-9943-6031-8-9</w:t>
      </w:r>
    </w:p>
    <w:p w14:paraId="54813CBB" w14:textId="77777777" w:rsidR="00CB3D8D" w:rsidRPr="00CB3D8D" w:rsidRDefault="00CB3D8D" w:rsidP="00CB3D8D">
      <w:pPr>
        <w:rPr>
          <w:sz w:val="28"/>
          <w:szCs w:val="28"/>
          <w:lang w:val="uz-Latn-UZ"/>
        </w:rPr>
      </w:pPr>
    </w:p>
    <w:p w14:paraId="151A6BFA" w14:textId="5054C58D" w:rsidR="00CB3D8D" w:rsidRDefault="00CB3D8D" w:rsidP="00CB3D8D">
      <w:pPr>
        <w:pStyle w:val="a7"/>
        <w:numPr>
          <w:ilvl w:val="0"/>
          <w:numId w:val="9"/>
        </w:numPr>
        <w:rPr>
          <w:sz w:val="28"/>
          <w:szCs w:val="28"/>
          <w:lang w:val="uz-Latn-UZ"/>
        </w:rPr>
      </w:pPr>
      <w:r>
        <w:rPr>
          <w:sz w:val="28"/>
          <w:szCs w:val="28"/>
          <w:lang w:val="uz-Latn-UZ"/>
        </w:rPr>
        <w:t>Xalq og`zaki ijodi. “Go`ro`g`lining tug`ilishi” / doston / “Go`rog`li” dostonlari turkumidan / - T.: “Ilm-ziyo-zakovat”, 2021.- 208 b. -ISBN: 978-9943-7552-0-8</w:t>
      </w:r>
    </w:p>
    <w:p w14:paraId="4C44446D" w14:textId="77777777" w:rsidR="00CB3D8D" w:rsidRPr="00CB3D8D" w:rsidRDefault="00CB3D8D" w:rsidP="00CB3D8D">
      <w:pPr>
        <w:pStyle w:val="a7"/>
        <w:rPr>
          <w:sz w:val="28"/>
          <w:szCs w:val="28"/>
          <w:lang w:val="uz-Latn-UZ"/>
        </w:rPr>
      </w:pPr>
    </w:p>
    <w:p w14:paraId="6A270EE1" w14:textId="54898FC3" w:rsidR="00082F69" w:rsidRPr="00082F69" w:rsidRDefault="00082F69" w:rsidP="00082F69">
      <w:pPr>
        <w:pStyle w:val="a7"/>
        <w:numPr>
          <w:ilvl w:val="0"/>
          <w:numId w:val="9"/>
        </w:numPr>
        <w:rPr>
          <w:lang w:val="uz-Cyrl-UZ"/>
        </w:rPr>
      </w:pPr>
      <w:r w:rsidRPr="00082F69">
        <w:rPr>
          <w:sz w:val="28"/>
          <w:szCs w:val="28"/>
          <w:lang w:val="uz-Latn-UZ"/>
        </w:rPr>
        <w:t>A</w:t>
      </w:r>
      <w:r w:rsidR="00CB3D8D" w:rsidRPr="00082F69">
        <w:rPr>
          <w:sz w:val="28"/>
          <w:szCs w:val="28"/>
          <w:lang w:val="uz-Latn-UZ"/>
        </w:rPr>
        <w:t>lpomish: xalq og`zaki ijodi.- Toshkent: Yangiyul</w:t>
      </w:r>
      <w:r w:rsidR="00AE0EC5" w:rsidRPr="00082F69">
        <w:rPr>
          <w:sz w:val="28"/>
          <w:szCs w:val="28"/>
          <w:lang w:val="uz-Latn-UZ"/>
        </w:rPr>
        <w:t xml:space="preserve"> Poligraph Service, 2019.-576 b. – ISBN: 978-9943-5946-1-6</w:t>
      </w:r>
    </w:p>
    <w:sectPr w:rsidR="00082F69" w:rsidRPr="00082F69" w:rsidSect="00FF731F">
      <w:pgSz w:w="11906" w:h="16838" w:code="9"/>
      <w:pgMar w:top="1134" w:right="851" w:bottom="1134" w:left="1701"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1B4E"/>
    <w:multiLevelType w:val="hybridMultilevel"/>
    <w:tmpl w:val="9C5E29E4"/>
    <w:lvl w:ilvl="0" w:tplc="6FB26B64">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5F93837"/>
    <w:multiLevelType w:val="multilevel"/>
    <w:tmpl w:val="8B001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D57D6D"/>
    <w:multiLevelType w:val="hybridMultilevel"/>
    <w:tmpl w:val="9E12A0B2"/>
    <w:lvl w:ilvl="0" w:tplc="4D923A6E">
      <w:start w:val="1"/>
      <w:numFmt w:val="decimal"/>
      <w:lvlText w:val="%1."/>
      <w:lvlJc w:val="left"/>
      <w:pPr>
        <w:ind w:left="92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0413CC"/>
    <w:multiLevelType w:val="hybridMultilevel"/>
    <w:tmpl w:val="F300F76C"/>
    <w:lvl w:ilvl="0" w:tplc="0419000F">
      <w:start w:val="1"/>
      <w:numFmt w:val="decimal"/>
      <w:lvlText w:val="%1."/>
      <w:lvlJc w:val="left"/>
      <w:pPr>
        <w:ind w:left="1288" w:hanging="360"/>
      </w:pPr>
      <w:rPr>
        <w:rFonts w:hint="default"/>
        <w:lang w:val="en-US"/>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4" w15:restartNumberingAfterBreak="0">
    <w:nsid w:val="457908FB"/>
    <w:multiLevelType w:val="multilevel"/>
    <w:tmpl w:val="64547D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7A6E6D"/>
    <w:multiLevelType w:val="hybridMultilevel"/>
    <w:tmpl w:val="213C7386"/>
    <w:lvl w:ilvl="0" w:tplc="57FE40E8">
      <w:start w:val="1"/>
      <w:numFmt w:val="decimal"/>
      <w:lvlText w:val="%1."/>
      <w:lvlJc w:val="left"/>
      <w:pPr>
        <w:ind w:left="1648" w:hanging="360"/>
      </w:pPr>
      <w:rPr>
        <w:rFonts w:hint="default"/>
        <w:b w:val="0"/>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6" w15:restartNumberingAfterBreak="0">
    <w:nsid w:val="49423B0D"/>
    <w:multiLevelType w:val="multilevel"/>
    <w:tmpl w:val="6464E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C21E2D"/>
    <w:multiLevelType w:val="hybridMultilevel"/>
    <w:tmpl w:val="E318A54A"/>
    <w:lvl w:ilvl="0" w:tplc="0419000F">
      <w:start w:val="1"/>
      <w:numFmt w:val="decimal"/>
      <w:lvlText w:val="%1."/>
      <w:lvlJc w:val="left"/>
      <w:pPr>
        <w:ind w:left="1288" w:hanging="360"/>
      </w:pPr>
      <w:rPr>
        <w:rFonts w:hint="default"/>
        <w:lang w:val="en-US"/>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8" w15:restartNumberingAfterBreak="0">
    <w:nsid w:val="6B3470CA"/>
    <w:multiLevelType w:val="hybridMultilevel"/>
    <w:tmpl w:val="AC7EC8C2"/>
    <w:lvl w:ilvl="0" w:tplc="6F3A7D6A">
      <w:start w:val="1"/>
      <w:numFmt w:val="decimal"/>
      <w:lvlText w:val="%1."/>
      <w:lvlJc w:val="left"/>
      <w:pPr>
        <w:ind w:left="1288" w:hanging="360"/>
      </w:pPr>
      <w:rPr>
        <w:rFonts w:hint="default"/>
        <w:lang w:val="en-US"/>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9" w15:restartNumberingAfterBreak="0">
    <w:nsid w:val="75273443"/>
    <w:multiLevelType w:val="multilevel"/>
    <w:tmpl w:val="6A94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8"/>
  </w:num>
  <w:num w:numId="5">
    <w:abstractNumId w:val="9"/>
  </w:num>
  <w:num w:numId="6">
    <w:abstractNumId w:val="1"/>
  </w:num>
  <w:num w:numId="7">
    <w:abstractNumId w:val="6"/>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31F"/>
    <w:rsid w:val="00021E8E"/>
    <w:rsid w:val="00082F69"/>
    <w:rsid w:val="003B3A98"/>
    <w:rsid w:val="004A741E"/>
    <w:rsid w:val="00613B52"/>
    <w:rsid w:val="006C0B77"/>
    <w:rsid w:val="006E2BF8"/>
    <w:rsid w:val="006E4D9E"/>
    <w:rsid w:val="00741AF4"/>
    <w:rsid w:val="008242FF"/>
    <w:rsid w:val="00870751"/>
    <w:rsid w:val="00922C48"/>
    <w:rsid w:val="00935C6C"/>
    <w:rsid w:val="00A40741"/>
    <w:rsid w:val="00AE0EC5"/>
    <w:rsid w:val="00B915B7"/>
    <w:rsid w:val="00BC2086"/>
    <w:rsid w:val="00CB3D8D"/>
    <w:rsid w:val="00CD304E"/>
    <w:rsid w:val="00DB0612"/>
    <w:rsid w:val="00EA59DF"/>
    <w:rsid w:val="00EE4070"/>
    <w:rsid w:val="00F12C76"/>
    <w:rsid w:val="00F83C20"/>
    <w:rsid w:val="00FF7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D253A"/>
  <w15:chartTrackingRefBased/>
  <w15:docId w15:val="{3183C522-CD68-4D21-A018-C23350BB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73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F731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F731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F731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FF731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FF731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FF731F"/>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F731F"/>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F731F"/>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F731F"/>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731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FF731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F731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FF731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FF731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FF731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F731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F731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F731F"/>
    <w:rPr>
      <w:rFonts w:eastAsiaTheme="majorEastAsia" w:cstheme="majorBidi"/>
      <w:color w:val="272727" w:themeColor="text1" w:themeTint="D8"/>
      <w:sz w:val="28"/>
    </w:rPr>
  </w:style>
  <w:style w:type="paragraph" w:styleId="a3">
    <w:name w:val="Title"/>
    <w:basedOn w:val="a"/>
    <w:next w:val="a"/>
    <w:link w:val="a4"/>
    <w:uiPriority w:val="10"/>
    <w:qFormat/>
    <w:rsid w:val="00FF731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F73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731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F731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F731F"/>
    <w:pPr>
      <w:spacing w:before="160"/>
      <w:jc w:val="center"/>
    </w:pPr>
    <w:rPr>
      <w:i/>
      <w:iCs/>
      <w:color w:val="404040" w:themeColor="text1" w:themeTint="BF"/>
    </w:rPr>
  </w:style>
  <w:style w:type="character" w:customStyle="1" w:styleId="22">
    <w:name w:val="Цитата 2 Знак"/>
    <w:basedOn w:val="a0"/>
    <w:link w:val="21"/>
    <w:uiPriority w:val="29"/>
    <w:rsid w:val="00FF731F"/>
    <w:rPr>
      <w:rFonts w:ascii="Times New Roman" w:hAnsi="Times New Roman"/>
      <w:i/>
      <w:iCs/>
      <w:color w:val="404040" w:themeColor="text1" w:themeTint="BF"/>
      <w:sz w:val="28"/>
    </w:rPr>
  </w:style>
  <w:style w:type="paragraph" w:styleId="a7">
    <w:name w:val="List Paragraph"/>
    <w:basedOn w:val="a"/>
    <w:uiPriority w:val="34"/>
    <w:qFormat/>
    <w:rsid w:val="00FF731F"/>
    <w:pPr>
      <w:ind w:left="720"/>
      <w:contextualSpacing/>
    </w:pPr>
  </w:style>
  <w:style w:type="character" w:styleId="a8">
    <w:name w:val="Intense Emphasis"/>
    <w:basedOn w:val="a0"/>
    <w:uiPriority w:val="21"/>
    <w:qFormat/>
    <w:rsid w:val="00FF731F"/>
    <w:rPr>
      <w:i/>
      <w:iCs/>
      <w:color w:val="2E74B5" w:themeColor="accent1" w:themeShade="BF"/>
    </w:rPr>
  </w:style>
  <w:style w:type="paragraph" w:styleId="a9">
    <w:name w:val="Intense Quote"/>
    <w:basedOn w:val="a"/>
    <w:next w:val="a"/>
    <w:link w:val="aa"/>
    <w:uiPriority w:val="30"/>
    <w:qFormat/>
    <w:rsid w:val="00FF731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F731F"/>
    <w:rPr>
      <w:rFonts w:ascii="Times New Roman" w:hAnsi="Times New Roman"/>
      <w:i/>
      <w:iCs/>
      <w:color w:val="2E74B5" w:themeColor="accent1" w:themeShade="BF"/>
      <w:sz w:val="28"/>
    </w:rPr>
  </w:style>
  <w:style w:type="character" w:styleId="ab">
    <w:name w:val="Intense Reference"/>
    <w:basedOn w:val="a0"/>
    <w:uiPriority w:val="32"/>
    <w:qFormat/>
    <w:rsid w:val="00FF731F"/>
    <w:rPr>
      <w:b/>
      <w:bCs/>
      <w:smallCaps/>
      <w:color w:val="2E74B5" w:themeColor="accent1" w:themeShade="BF"/>
      <w:spacing w:val="5"/>
    </w:rPr>
  </w:style>
  <w:style w:type="character" w:styleId="ac">
    <w:name w:val="Strong"/>
    <w:basedOn w:val="a0"/>
    <w:uiPriority w:val="22"/>
    <w:qFormat/>
    <w:rsid w:val="00FF731F"/>
    <w:rPr>
      <w:b/>
      <w:bCs/>
    </w:rPr>
  </w:style>
  <w:style w:type="character" w:customStyle="1" w:styleId="vkekvd">
    <w:name w:val="vkekvd"/>
    <w:basedOn w:val="a0"/>
    <w:rsid w:val="003B3A98"/>
  </w:style>
  <w:style w:type="character" w:customStyle="1" w:styleId="ifmvxd">
    <w:name w:val="ifmvxd"/>
    <w:basedOn w:val="a0"/>
    <w:rsid w:val="003B3A98"/>
  </w:style>
  <w:style w:type="character" w:customStyle="1" w:styleId="ijm6od">
    <w:name w:val="ijm6od"/>
    <w:basedOn w:val="a0"/>
    <w:rsid w:val="003B3A98"/>
  </w:style>
  <w:style w:type="paragraph" w:customStyle="1" w:styleId="z1qcye">
    <w:name w:val="z1qcye"/>
    <w:basedOn w:val="a"/>
    <w:rsid w:val="003B3A98"/>
    <w:pPr>
      <w:spacing w:before="100" w:beforeAutospacing="1" w:after="100" w:afterAutospacing="1"/>
    </w:pPr>
  </w:style>
  <w:style w:type="character" w:customStyle="1" w:styleId="t286pc">
    <w:name w:val="t286pc"/>
    <w:basedOn w:val="a0"/>
    <w:rsid w:val="003B3A98"/>
  </w:style>
  <w:style w:type="paragraph" w:styleId="ad">
    <w:name w:val="Normal (Web)"/>
    <w:basedOn w:val="a"/>
    <w:uiPriority w:val="99"/>
    <w:unhideWhenUsed/>
    <w:rsid w:val="003B3A98"/>
    <w:pPr>
      <w:spacing w:before="100" w:beforeAutospacing="1" w:after="100" w:afterAutospacing="1"/>
    </w:pPr>
  </w:style>
  <w:style w:type="character" w:styleId="ae">
    <w:name w:val="Hyperlink"/>
    <w:basedOn w:val="a0"/>
    <w:uiPriority w:val="99"/>
    <w:semiHidden/>
    <w:unhideWhenUsed/>
    <w:rsid w:val="00741AF4"/>
    <w:rPr>
      <w:color w:val="0000FF"/>
      <w:u w:val="single"/>
    </w:rPr>
  </w:style>
  <w:style w:type="character" w:styleId="af">
    <w:name w:val="Emphasis"/>
    <w:basedOn w:val="a0"/>
    <w:uiPriority w:val="20"/>
    <w:qFormat/>
    <w:rsid w:val="00741A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z.wikipedia.org/wiki/Shohnoma" TargetMode="External"/><Relationship Id="rId21" Type="http://schemas.openxmlformats.org/officeDocument/2006/relationships/hyperlink" Target="https://uz.wikipedia.org/wiki/Gomer" TargetMode="External"/><Relationship Id="rId34" Type="http://schemas.openxmlformats.org/officeDocument/2006/relationships/hyperlink" Target="https://uz.wikipedia.org/wiki/Tarix" TargetMode="External"/><Relationship Id="rId42" Type="http://schemas.openxmlformats.org/officeDocument/2006/relationships/hyperlink" Target="https://uz.wikipedia.org/wiki/Lison_ut-tayr" TargetMode="External"/><Relationship Id="rId47" Type="http://schemas.openxmlformats.org/officeDocument/2006/relationships/hyperlink" Target="https://uz.wikipedia.org/wiki/Biografiya" TargetMode="External"/><Relationship Id="rId50" Type="http://schemas.openxmlformats.org/officeDocument/2006/relationships/hyperlink" Target="https://uz.wikipedia.org/wiki/Ideallashtirish" TargetMode="External"/><Relationship Id="rId55" Type="http://schemas.openxmlformats.org/officeDocument/2006/relationships/hyperlink" Target="https://uz.wikipedia.org/wiki/Xizr" TargetMode="External"/><Relationship Id="rId63" Type="http://schemas.openxmlformats.org/officeDocument/2006/relationships/hyperlink" Target="https://uz.wikipedia.org/wiki/Cholg%CA%BBu_asbobi" TargetMode="External"/><Relationship Id="rId68" Type="http://schemas.openxmlformats.org/officeDocument/2006/relationships/hyperlink" Target="https://uz.wikipedia.org/wiki/Tarz" TargetMode="External"/><Relationship Id="rId76" Type="http://schemas.openxmlformats.org/officeDocument/2006/relationships/hyperlink" Target="https://uz.wikipedia.org/wiki/Turkiy_xalqlar" TargetMode="External"/><Relationship Id="rId84" Type="http://schemas.openxmlformats.org/officeDocument/2006/relationships/hyperlink" Target="https://uz.wikipedia.org/wiki/Axloq" TargetMode="External"/><Relationship Id="rId89" Type="http://schemas.openxmlformats.org/officeDocument/2006/relationships/hyperlink" Target="https://uz.wikipedia.org/wiki/Mirtemir_Tursunov" TargetMode="External"/><Relationship Id="rId97" Type="http://schemas.openxmlformats.org/officeDocument/2006/relationships/theme" Target="theme/theme1.xml"/><Relationship Id="rId7" Type="http://schemas.openxmlformats.org/officeDocument/2006/relationships/hyperlink" Target="https://uz.wikipedia.org/wiki/Lirika" TargetMode="External"/><Relationship Id="rId71" Type="http://schemas.openxmlformats.org/officeDocument/2006/relationships/hyperlink" Target="https://uz.wikipedia.org/wiki/Mavzu" TargetMode="External"/><Relationship Id="rId92" Type="http://schemas.openxmlformats.org/officeDocument/2006/relationships/hyperlink" Target="https://uz.wikipedia.org/wiki/Drama" TargetMode="External"/><Relationship Id="rId2" Type="http://schemas.openxmlformats.org/officeDocument/2006/relationships/styles" Target="styles.xml"/><Relationship Id="rId16" Type="http://schemas.openxmlformats.org/officeDocument/2006/relationships/hyperlink" Target="https://uz.wikipedia.org/wiki/Syujet" TargetMode="External"/><Relationship Id="rId29" Type="http://schemas.openxmlformats.org/officeDocument/2006/relationships/hyperlink" Target="https://uz.wikipedia.org/wiki/Tohir_va_Zuhra" TargetMode="External"/><Relationship Id="rId11" Type="http://schemas.openxmlformats.org/officeDocument/2006/relationships/hyperlink" Target="https://uz.wikipedia.org/wiki/Xalq" TargetMode="External"/><Relationship Id="rId24" Type="http://schemas.openxmlformats.org/officeDocument/2006/relationships/hyperlink" Target="https://uz.wikipedia.org/wiki/Dante_Aligyeri" TargetMode="External"/><Relationship Id="rId32" Type="http://schemas.openxmlformats.org/officeDocument/2006/relationships/hyperlink" Target="https://uz.wikipedia.org/wiki/Yusuf_va_Ahmad" TargetMode="External"/><Relationship Id="rId37" Type="http://schemas.openxmlformats.org/officeDocument/2006/relationships/hyperlink" Target="https://uz.wikipedia.org/wiki/Jizzax_qo%CA%BBzg%CA%BBoloni" TargetMode="External"/><Relationship Id="rId40" Type="http://schemas.openxmlformats.org/officeDocument/2006/relationships/hyperlink" Target="https://uz.wikipedia.org/wiki/Fantastika" TargetMode="External"/><Relationship Id="rId45" Type="http://schemas.openxmlformats.org/officeDocument/2006/relationships/hyperlink" Target="https://uz.wikipedia.org/wiki/Jamiyat" TargetMode="External"/><Relationship Id="rId53" Type="http://schemas.openxmlformats.org/officeDocument/2006/relationships/hyperlink" Target="https://uz.wikipedia.org/wiki/Dev" TargetMode="External"/><Relationship Id="rId58" Type="http://schemas.openxmlformats.org/officeDocument/2006/relationships/hyperlink" Target="https://uz.wikipedia.org/wiki/Baxshi" TargetMode="External"/><Relationship Id="rId66" Type="http://schemas.openxmlformats.org/officeDocument/2006/relationships/hyperlink" Target="https://uz.wikipedia.org/wiki/Yozuvchi" TargetMode="External"/><Relationship Id="rId74" Type="http://schemas.openxmlformats.org/officeDocument/2006/relationships/hyperlink" Target="https://uz.wikipedia.org/wiki/Avesto" TargetMode="External"/><Relationship Id="rId79" Type="http://schemas.openxmlformats.org/officeDocument/2006/relationships/hyperlink" Target="https://uz.wikipedia.org/wiki/Go%CA%BBro%CA%BBg%CA%BBli" TargetMode="External"/><Relationship Id="rId87" Type="http://schemas.openxmlformats.org/officeDocument/2006/relationships/hyperlink" Target="https://uz.wikipedia.org/wiki/Olamiy_ruh" TargetMode="External"/><Relationship Id="rId5" Type="http://schemas.openxmlformats.org/officeDocument/2006/relationships/image" Target="media/image1.jpeg"/><Relationship Id="rId61" Type="http://schemas.openxmlformats.org/officeDocument/2006/relationships/hyperlink" Target="https://uz.wikipedia.org/wiki/Dutor" TargetMode="External"/><Relationship Id="rId82" Type="http://schemas.openxmlformats.org/officeDocument/2006/relationships/hyperlink" Target="https://uz.wikipedia.org/wiki/Gegel_Georg_Vilgelm_Fridrix" TargetMode="External"/><Relationship Id="rId90" Type="http://schemas.openxmlformats.org/officeDocument/2006/relationships/hyperlink" Target="https://uz.wikipedia.org/wiki/Erkin_Vohidov" TargetMode="External"/><Relationship Id="rId95" Type="http://schemas.openxmlformats.org/officeDocument/2006/relationships/image" Target="media/image3.jpeg"/><Relationship Id="rId19" Type="http://schemas.openxmlformats.org/officeDocument/2006/relationships/hyperlink" Target="https://uz.wikipedia.org/wiki/Nasr" TargetMode="External"/><Relationship Id="rId14" Type="http://schemas.openxmlformats.org/officeDocument/2006/relationships/hyperlink" Target="https://uz.wikipedia.org/wiki/Hayot" TargetMode="External"/><Relationship Id="rId22" Type="http://schemas.openxmlformats.org/officeDocument/2006/relationships/hyperlink" Target="https://uz.wikipedia.org/wiki/Iliada" TargetMode="External"/><Relationship Id="rId27" Type="http://schemas.openxmlformats.org/officeDocument/2006/relationships/hyperlink" Target="https://uz.wikipedia.org/wiki/Alpomish" TargetMode="External"/><Relationship Id="rId30" Type="http://schemas.openxmlformats.org/officeDocument/2006/relationships/hyperlink" Target="https://uz.wikipedia.org/wiki/Layli_va_Majnun_(doston)" TargetMode="External"/><Relationship Id="rId35" Type="http://schemas.openxmlformats.org/officeDocument/2006/relationships/hyperlink" Target="https://uz.wikipedia.org/wiki/Memuar" TargetMode="External"/><Relationship Id="rId43" Type="http://schemas.openxmlformats.org/officeDocument/2006/relationships/hyperlink" Target="https://uz.wikipedia.org/wiki/Didaktika" TargetMode="External"/><Relationship Id="rId48" Type="http://schemas.openxmlformats.org/officeDocument/2006/relationships/hyperlink" Target="https://uz.wikipedia.org/wiki/Shaxs" TargetMode="External"/><Relationship Id="rId56" Type="http://schemas.openxmlformats.org/officeDocument/2006/relationships/hyperlink" Target="https://uz.wikipedia.org/wiki/Ajdar" TargetMode="External"/><Relationship Id="rId64" Type="http://schemas.openxmlformats.org/officeDocument/2006/relationships/hyperlink" Target="https://uz.wikipedia.org/wiki/Folklor" TargetMode="External"/><Relationship Id="rId69" Type="http://schemas.openxmlformats.org/officeDocument/2006/relationships/hyperlink" Target="https://uz.wikipedia.org/wiki/Idrok" TargetMode="External"/><Relationship Id="rId77" Type="http://schemas.openxmlformats.org/officeDocument/2006/relationships/hyperlink" Target="https://uz.wikipedia.org/wiki/Mulk" TargetMode="External"/><Relationship Id="rId8" Type="http://schemas.openxmlformats.org/officeDocument/2006/relationships/hyperlink" Target="https://uz.wikipedia.org/wiki/Epos" TargetMode="External"/><Relationship Id="rId51" Type="http://schemas.openxmlformats.org/officeDocument/2006/relationships/hyperlink" Target="https://uz.wikipedia.org/wiki/Mubolag%CA%BBa" TargetMode="External"/><Relationship Id="rId72" Type="http://schemas.openxmlformats.org/officeDocument/2006/relationships/hyperlink" Target="https://uz.wikipedia.org/wiki/Estetika" TargetMode="External"/><Relationship Id="rId80" Type="http://schemas.openxmlformats.org/officeDocument/2006/relationships/hyperlink" Target="https://uz.wikipedia.org/wiki/Taraqqiyot" TargetMode="External"/><Relationship Id="rId85" Type="http://schemas.openxmlformats.org/officeDocument/2006/relationships/hyperlink" Target="https://uz.wikipedia.org/wiki/Adolat" TargetMode="External"/><Relationship Id="rId93" Type="http://schemas.openxmlformats.org/officeDocument/2006/relationships/hyperlink" Target="https://uz.wikipedia.org/wiki/Belgi" TargetMode="External"/><Relationship Id="rId3" Type="http://schemas.openxmlformats.org/officeDocument/2006/relationships/settings" Target="settings.xml"/><Relationship Id="rId12" Type="http://schemas.openxmlformats.org/officeDocument/2006/relationships/hyperlink" Target="https://uz.wikipedia.org/wiki/Ijod" TargetMode="External"/><Relationship Id="rId17" Type="http://schemas.openxmlformats.org/officeDocument/2006/relationships/hyperlink" Target="https://uz.wikipedia.org/wiki/Xalq_ijodi" TargetMode="External"/><Relationship Id="rId25" Type="http://schemas.openxmlformats.org/officeDocument/2006/relationships/hyperlink" Target="https://uz.wikipedia.org/wiki/Firdavsiy" TargetMode="External"/><Relationship Id="rId33" Type="http://schemas.openxmlformats.org/officeDocument/2006/relationships/hyperlink" Target="https://uz.wikipedia.org/wiki/Saddi_Iskandariy" TargetMode="External"/><Relationship Id="rId38" Type="http://schemas.openxmlformats.org/officeDocument/2006/relationships/hyperlink" Target="https://uz.wikipedia.org/wiki/Falsafa" TargetMode="External"/><Relationship Id="rId46" Type="http://schemas.openxmlformats.org/officeDocument/2006/relationships/hyperlink" Target="https://uz.wikipedia.org/wiki/Oshiq" TargetMode="External"/><Relationship Id="rId59" Type="http://schemas.openxmlformats.org/officeDocument/2006/relationships/hyperlink" Target="https://uz.wikipedia.org/wiki/Dostonchilik" TargetMode="External"/><Relationship Id="rId67" Type="http://schemas.openxmlformats.org/officeDocument/2006/relationships/hyperlink" Target="https://uz.wikipedia.org/wiki/Dunyo" TargetMode="External"/><Relationship Id="rId20" Type="http://schemas.openxmlformats.org/officeDocument/2006/relationships/hyperlink" Target="https://uz.wikipedia.org/wiki/Afsona" TargetMode="External"/><Relationship Id="rId41" Type="http://schemas.openxmlformats.org/officeDocument/2006/relationships/hyperlink" Target="https://uz.wikipedia.org/wiki/Allegoriya" TargetMode="External"/><Relationship Id="rId54" Type="http://schemas.openxmlformats.org/officeDocument/2006/relationships/hyperlink" Target="https://uz.wikipedia.org/wiki/Pari" TargetMode="External"/><Relationship Id="rId62" Type="http://schemas.openxmlformats.org/officeDocument/2006/relationships/hyperlink" Target="https://uz.wikipedia.org/wiki/Do%CA%BBmbira" TargetMode="External"/><Relationship Id="rId70" Type="http://schemas.openxmlformats.org/officeDocument/2006/relationships/hyperlink" Target="https://uz.wikipedia.org/wiki/Alisher_Navoiy" TargetMode="External"/><Relationship Id="rId75" Type="http://schemas.openxmlformats.org/officeDocument/2006/relationships/hyperlink" Target="https://uz.wikipedia.org/wiki/Devonu_lug%CA%BBotit-turk" TargetMode="External"/><Relationship Id="rId83" Type="http://schemas.openxmlformats.org/officeDocument/2006/relationships/hyperlink" Target="https://uz.wikipedia.org/wiki/Ibora" TargetMode="External"/><Relationship Id="rId88" Type="http://schemas.openxmlformats.org/officeDocument/2006/relationships/hyperlink" Target="https://uz.wikipedia.org/wiki/Ruhiyat" TargetMode="External"/><Relationship Id="rId91" Type="http://schemas.openxmlformats.org/officeDocument/2006/relationships/hyperlink" Target="https://uz.wikipedia.org/wiki/Abdulla_Oripov"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s://uz.wikipedia.org/wiki/Voqelik" TargetMode="External"/><Relationship Id="rId23" Type="http://schemas.openxmlformats.org/officeDocument/2006/relationships/hyperlink" Target="https://uz.wikipedia.org/wiki/Odisseya" TargetMode="External"/><Relationship Id="rId28" Type="http://schemas.openxmlformats.org/officeDocument/2006/relationships/hyperlink" Target="https://uz.wikipedia.org/wiki/Farhod_va_Shirin" TargetMode="External"/><Relationship Id="rId36" Type="http://schemas.openxmlformats.org/officeDocument/2006/relationships/hyperlink" Target="https://uz.wikipedia.org/wiki/Shayboniynoma_(Muhammad_Solih)" TargetMode="External"/><Relationship Id="rId49" Type="http://schemas.openxmlformats.org/officeDocument/2006/relationships/hyperlink" Target="https://uz.wikipedia.org/wiki/Ramz" TargetMode="External"/><Relationship Id="rId57" Type="http://schemas.openxmlformats.org/officeDocument/2006/relationships/hyperlink" Target="https://uz.wikipedia.org/wiki/Ot_(hayvon)" TargetMode="External"/><Relationship Id="rId10" Type="http://schemas.openxmlformats.org/officeDocument/2006/relationships/hyperlink" Target="https://uz.wikipedia.org/wiki/O%CA%BBzbeklar" TargetMode="External"/><Relationship Id="rId31" Type="http://schemas.openxmlformats.org/officeDocument/2006/relationships/hyperlink" Target="https://uz.wikipedia.org/wiki/Jangnoma" TargetMode="External"/><Relationship Id="rId44" Type="http://schemas.openxmlformats.org/officeDocument/2006/relationships/hyperlink" Target="https://uz.wikipedia.org/wiki/Qutadg%CA%BBu_bilig" TargetMode="External"/><Relationship Id="rId52" Type="http://schemas.openxmlformats.org/officeDocument/2006/relationships/hyperlink" Target="https://uz.wikipedia.org/wiki/Hikoyat" TargetMode="External"/><Relationship Id="rId60" Type="http://schemas.openxmlformats.org/officeDocument/2006/relationships/hyperlink" Target="https://uz.wikipedia.org/wiki/Shoir" TargetMode="External"/><Relationship Id="rId65" Type="http://schemas.openxmlformats.org/officeDocument/2006/relationships/hyperlink" Target="https://uz.wikipedia.org/wiki/Ko%CA%BBrinish" TargetMode="External"/><Relationship Id="rId73" Type="http://schemas.openxmlformats.org/officeDocument/2006/relationships/hyperlink" Target="https://uz.wikipedia.org/wiki/Urxun-Yenisey_yozuvi" TargetMode="External"/><Relationship Id="rId78" Type="http://schemas.openxmlformats.org/officeDocument/2006/relationships/hyperlink" Target="https://uz.wikipedia.org/wiki/Kitobi_dodam_Qo%CA%BBrqut" TargetMode="External"/><Relationship Id="rId81" Type="http://schemas.openxmlformats.org/officeDocument/2006/relationships/hyperlink" Target="https://uz.wikipedia.org/wiki/Hamsa" TargetMode="External"/><Relationship Id="rId86" Type="http://schemas.openxmlformats.org/officeDocument/2006/relationships/hyperlink" Target="https://uz.wikipedia.org/wiki/Yaxshilik_va_yomonlik" TargetMode="External"/><Relationship Id="rId94" Type="http://schemas.openxmlformats.org/officeDocument/2006/relationships/hyperlink" Target="https://uz.wikipedia.org/wiki/Omon_Matjon" TargetMode="External"/><Relationship Id="rId4" Type="http://schemas.openxmlformats.org/officeDocument/2006/relationships/webSettings" Target="webSettings.xml"/><Relationship Id="rId9" Type="http://schemas.openxmlformats.org/officeDocument/2006/relationships/hyperlink" Target="https://uz.wikipedia.org/wiki/San%CA%BCat" TargetMode="External"/><Relationship Id="rId13" Type="http://schemas.openxmlformats.org/officeDocument/2006/relationships/hyperlink" Target="https://uz.wikipedia.org/wiki/Mumtoz_adabiyot" TargetMode="External"/><Relationship Id="rId18" Type="http://schemas.openxmlformats.org/officeDocument/2006/relationships/hyperlink" Target="https://uz.wikipedia.org/wiki/She%CA%BCriyat" TargetMode="External"/><Relationship Id="rId39" Type="http://schemas.openxmlformats.org/officeDocument/2006/relationships/hyperlink" Target="https://uz.wikipedia.org/wiki/Hayrat_ul-abr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4628</Words>
  <Characters>26380</Characters>
  <Application>Microsoft Office Word</Application>
  <DocSecurity>0</DocSecurity>
  <Lines>219</Lines>
  <Paragraphs>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Xpower</cp:lastModifiedBy>
  <cp:revision>2</cp:revision>
  <dcterms:created xsi:type="dcterms:W3CDTF">2026-08-25T07:43:00Z</dcterms:created>
  <dcterms:modified xsi:type="dcterms:W3CDTF">2026-08-25T07:43:00Z</dcterms:modified>
</cp:coreProperties>
</file>